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1EAE" w14:textId="120CE4AB" w:rsidR="00A60D85" w:rsidRDefault="00A60D85" w:rsidP="00787A14">
      <w:pPr>
        <w:rPr>
          <w:rFonts w:ascii="Times New Roman" w:hAnsi="Times New Roman" w:cs="Times New Roman"/>
          <w:b/>
          <w:bCs/>
          <w:sz w:val="24"/>
          <w:szCs w:val="24"/>
        </w:rPr>
      </w:pPr>
      <w:r>
        <w:rPr>
          <w:rFonts w:ascii="Times New Roman" w:hAnsi="Times New Roman" w:cs="Times New Roman"/>
          <w:b/>
          <w:bCs/>
          <w:sz w:val="24"/>
          <w:szCs w:val="24"/>
        </w:rPr>
        <w:t>FAKÜLTE DEĞERLENDİRME RAPORU</w:t>
      </w:r>
    </w:p>
    <w:p w14:paraId="27E18BA3" w14:textId="7A4E9EE2" w:rsidR="00A60D85" w:rsidRPr="00993315" w:rsidRDefault="00A60D85" w:rsidP="00787A14">
      <w:pPr>
        <w:rPr>
          <w:rFonts w:ascii="Times New Roman" w:hAnsi="Times New Roman" w:cs="Times New Roman"/>
          <w:sz w:val="24"/>
          <w:szCs w:val="24"/>
        </w:rPr>
      </w:pPr>
      <w:r w:rsidRPr="00A60D85">
        <w:rPr>
          <w:rFonts w:ascii="Times New Roman" w:hAnsi="Times New Roman" w:cs="Times New Roman"/>
          <w:sz w:val="24"/>
          <w:szCs w:val="24"/>
        </w:rPr>
        <w:t>Fakültede</w:t>
      </w:r>
      <w:r>
        <w:rPr>
          <w:rFonts w:ascii="Times New Roman" w:hAnsi="Times New Roman" w:cs="Times New Roman"/>
          <w:sz w:val="24"/>
          <w:szCs w:val="24"/>
        </w:rPr>
        <w:t xml:space="preserve"> stratejik planlamaya paralel olarak yıllık planlamalar gerçekleştirilmektedir v</w:t>
      </w:r>
      <w:r w:rsidR="00993315">
        <w:rPr>
          <w:rFonts w:ascii="Times New Roman" w:hAnsi="Times New Roman" w:cs="Times New Roman"/>
          <w:sz w:val="24"/>
          <w:szCs w:val="24"/>
        </w:rPr>
        <w:t xml:space="preserve">e sonuçları izlenerek gerekli düzeltme ve iyileştirme faaliyetleri gerçekleştirilmektedir. </w:t>
      </w:r>
      <w:r w:rsidRPr="00A60D85">
        <w:rPr>
          <w:rFonts w:ascii="Times New Roman" w:hAnsi="Times New Roman" w:cs="Times New Roman"/>
          <w:sz w:val="24"/>
          <w:szCs w:val="24"/>
        </w:rPr>
        <w:t xml:space="preserve"> </w:t>
      </w:r>
    </w:p>
    <w:p w14:paraId="00212EF8" w14:textId="55A7F7FD" w:rsidR="009B7795" w:rsidRDefault="00127D90" w:rsidP="00787A14">
      <w:pPr>
        <w:rPr>
          <w:rFonts w:ascii="Times New Roman" w:hAnsi="Times New Roman" w:cs="Times New Roman"/>
          <w:b/>
          <w:bCs/>
          <w:sz w:val="24"/>
          <w:szCs w:val="24"/>
        </w:rPr>
      </w:pPr>
      <w:r>
        <w:rPr>
          <w:rFonts w:ascii="Times New Roman" w:hAnsi="Times New Roman" w:cs="Times New Roman"/>
          <w:b/>
          <w:bCs/>
          <w:sz w:val="24"/>
          <w:szCs w:val="24"/>
        </w:rPr>
        <w:t xml:space="preserve">Öğrencinin Genel Memnuniyeti </w:t>
      </w:r>
      <w:r w:rsidR="009B7795" w:rsidRPr="009B7795">
        <w:rPr>
          <w:rFonts w:ascii="Times New Roman" w:hAnsi="Times New Roman" w:cs="Times New Roman"/>
          <w:b/>
          <w:bCs/>
          <w:sz w:val="24"/>
          <w:szCs w:val="24"/>
        </w:rPr>
        <w:t>Genel Değerlendirme</w:t>
      </w:r>
    </w:p>
    <w:p w14:paraId="5528C9F5" w14:textId="3FFA7FA3" w:rsidR="00127D90" w:rsidRDefault="009B7795" w:rsidP="009B7795">
      <w:pPr>
        <w:jc w:val="both"/>
        <w:rPr>
          <w:rFonts w:ascii="Times New Roman" w:hAnsi="Times New Roman" w:cs="Times New Roman"/>
          <w:sz w:val="24"/>
          <w:szCs w:val="24"/>
        </w:rPr>
      </w:pPr>
      <w:r>
        <w:rPr>
          <w:rFonts w:ascii="Times New Roman" w:hAnsi="Times New Roman" w:cs="Times New Roman"/>
          <w:sz w:val="24"/>
          <w:szCs w:val="24"/>
        </w:rPr>
        <w:t>Düze</w:t>
      </w:r>
      <w:r w:rsidR="00127D90">
        <w:rPr>
          <w:rFonts w:ascii="Times New Roman" w:hAnsi="Times New Roman" w:cs="Times New Roman"/>
          <w:sz w:val="24"/>
          <w:szCs w:val="24"/>
        </w:rPr>
        <w:t>nleyici</w:t>
      </w:r>
      <w:r>
        <w:rPr>
          <w:rFonts w:ascii="Times New Roman" w:hAnsi="Times New Roman" w:cs="Times New Roman"/>
          <w:sz w:val="24"/>
          <w:szCs w:val="24"/>
        </w:rPr>
        <w:t xml:space="preserve"> ve </w:t>
      </w:r>
      <w:r w:rsidR="00127D90">
        <w:rPr>
          <w:rFonts w:ascii="Times New Roman" w:hAnsi="Times New Roman" w:cs="Times New Roman"/>
          <w:sz w:val="24"/>
          <w:szCs w:val="24"/>
        </w:rPr>
        <w:t>i</w:t>
      </w:r>
      <w:r>
        <w:rPr>
          <w:rFonts w:ascii="Times New Roman" w:hAnsi="Times New Roman" w:cs="Times New Roman"/>
          <w:sz w:val="24"/>
          <w:szCs w:val="24"/>
        </w:rPr>
        <w:t>yileştir</w:t>
      </w:r>
      <w:r w:rsidR="00127D90">
        <w:rPr>
          <w:rFonts w:ascii="Times New Roman" w:hAnsi="Times New Roman" w:cs="Times New Roman"/>
          <w:sz w:val="24"/>
          <w:szCs w:val="24"/>
        </w:rPr>
        <w:t>ici</w:t>
      </w:r>
      <w:r>
        <w:rPr>
          <w:rFonts w:ascii="Times New Roman" w:hAnsi="Times New Roman" w:cs="Times New Roman"/>
          <w:sz w:val="24"/>
          <w:szCs w:val="24"/>
        </w:rPr>
        <w:t xml:space="preserve"> faaliyetler açısından fakülte yönetiminin yetkisi dışında kalan (ulaşım, yemek, spor ve kültürel faaliyetlerin organizasyonlarının,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Yandal</w:t>
      </w:r>
      <w:proofErr w:type="spellEnd"/>
      <w:r>
        <w:rPr>
          <w:rFonts w:ascii="Times New Roman" w:hAnsi="Times New Roman" w:cs="Times New Roman"/>
          <w:sz w:val="24"/>
          <w:szCs w:val="24"/>
        </w:rPr>
        <w:t xml:space="preserve">/Çift </w:t>
      </w:r>
      <w:proofErr w:type="spellStart"/>
      <w:r>
        <w:rPr>
          <w:rFonts w:ascii="Times New Roman" w:hAnsi="Times New Roman" w:cs="Times New Roman"/>
          <w:sz w:val="24"/>
          <w:szCs w:val="24"/>
        </w:rPr>
        <w:t>Anadal</w:t>
      </w:r>
      <w:proofErr w:type="spellEnd"/>
      <w:r>
        <w:rPr>
          <w:rFonts w:ascii="Times New Roman" w:hAnsi="Times New Roman" w:cs="Times New Roman"/>
          <w:sz w:val="24"/>
          <w:szCs w:val="24"/>
        </w:rPr>
        <w:t xml:space="preserve"> programlarının, öğrenci işlerinin vb. konuların üniversitede merkezi olarak yürütülmesi gibi) bazı faaliyetlerde iyileştirilmeye gidilmesi için toplantılarda, birebir görüşmelerde ve raporlar ile iyileştirilmesi gereken konular gerekli mercilere iletilmekte ve görüş bildirilmektedir. Fakültenin özellikle tanıtım konularında iyileştirmeye gitmesi gerektiği görülmektedir. </w:t>
      </w:r>
      <w:r w:rsidR="00127D90">
        <w:rPr>
          <w:rFonts w:ascii="Times New Roman" w:hAnsi="Times New Roman" w:cs="Times New Roman"/>
          <w:sz w:val="24"/>
          <w:szCs w:val="24"/>
        </w:rPr>
        <w:t>Bunun için iyileştirici ve düzenleyici faaliyetler tanımlanmıştır.</w:t>
      </w:r>
      <w:r w:rsidR="00C47939">
        <w:rPr>
          <w:rFonts w:ascii="Times New Roman" w:hAnsi="Times New Roman" w:cs="Times New Roman"/>
          <w:sz w:val="24"/>
          <w:szCs w:val="24"/>
        </w:rPr>
        <w:t xml:space="preserve"> Özellikle web sitesi güncellenmesi.</w:t>
      </w:r>
      <w:r w:rsidR="00127D90">
        <w:rPr>
          <w:rFonts w:ascii="Times New Roman" w:hAnsi="Times New Roman" w:cs="Times New Roman"/>
          <w:sz w:val="24"/>
          <w:szCs w:val="24"/>
        </w:rPr>
        <w:t xml:space="preserve"> </w:t>
      </w:r>
      <w:r w:rsidR="00C47939">
        <w:rPr>
          <w:rFonts w:ascii="Times New Roman" w:hAnsi="Times New Roman" w:cs="Times New Roman"/>
          <w:sz w:val="24"/>
          <w:szCs w:val="24"/>
        </w:rPr>
        <w:t>D</w:t>
      </w:r>
      <w:r>
        <w:rPr>
          <w:rFonts w:ascii="Times New Roman" w:hAnsi="Times New Roman" w:cs="Times New Roman"/>
          <w:sz w:val="24"/>
          <w:szCs w:val="24"/>
        </w:rPr>
        <w:t>ış paydaş ziyaretlerinin yapılması ve görüş ve önerilerinin alınması</w:t>
      </w:r>
      <w:r w:rsidR="00C47939">
        <w:rPr>
          <w:rFonts w:ascii="Times New Roman" w:hAnsi="Times New Roman" w:cs="Times New Roman"/>
          <w:sz w:val="24"/>
          <w:szCs w:val="24"/>
        </w:rPr>
        <w:t>na ilişkin planlanmalar yapılmıştır</w:t>
      </w:r>
      <w:r>
        <w:rPr>
          <w:rFonts w:ascii="Times New Roman" w:hAnsi="Times New Roman" w:cs="Times New Roman"/>
          <w:sz w:val="24"/>
          <w:szCs w:val="24"/>
        </w:rPr>
        <w:t>. Binanın altyapı sorunları giderilmelidir.</w:t>
      </w:r>
      <w:r w:rsidR="00127D90">
        <w:rPr>
          <w:rFonts w:ascii="Times New Roman" w:hAnsi="Times New Roman" w:cs="Times New Roman"/>
          <w:sz w:val="24"/>
          <w:szCs w:val="24"/>
        </w:rPr>
        <w:t xml:space="preserve"> Temizliğe ve Hijyene daha fazla önem verilmesi için denetimler sıklaştırılmalıdır. </w:t>
      </w:r>
    </w:p>
    <w:p w14:paraId="235C2824" w14:textId="33B931FD" w:rsidR="009B7795" w:rsidRDefault="00127D90" w:rsidP="009B7795">
      <w:pPr>
        <w:jc w:val="both"/>
        <w:rPr>
          <w:rFonts w:ascii="Times New Roman" w:hAnsi="Times New Roman" w:cs="Times New Roman"/>
          <w:b/>
          <w:bCs/>
          <w:sz w:val="24"/>
          <w:szCs w:val="24"/>
        </w:rPr>
      </w:pPr>
      <w:r w:rsidRPr="00127D90">
        <w:rPr>
          <w:rFonts w:ascii="Times New Roman" w:hAnsi="Times New Roman" w:cs="Times New Roman"/>
          <w:b/>
          <w:bCs/>
          <w:sz w:val="24"/>
          <w:szCs w:val="24"/>
        </w:rPr>
        <w:t xml:space="preserve">Ders-Öğretim Üyesi Genel Değerlendirme </w:t>
      </w:r>
    </w:p>
    <w:p w14:paraId="291BCA47" w14:textId="77777777" w:rsidR="00832CAE" w:rsidRDefault="000F0382" w:rsidP="009B7795">
      <w:pPr>
        <w:jc w:val="both"/>
        <w:rPr>
          <w:rFonts w:ascii="Times New Roman" w:hAnsi="Times New Roman" w:cs="Times New Roman"/>
          <w:sz w:val="24"/>
          <w:szCs w:val="24"/>
        </w:rPr>
      </w:pPr>
      <w:r w:rsidRPr="000F0382">
        <w:rPr>
          <w:rFonts w:ascii="Times New Roman" w:hAnsi="Times New Roman" w:cs="Times New Roman"/>
          <w:sz w:val="24"/>
          <w:szCs w:val="24"/>
        </w:rPr>
        <w:t>Her öğretim üyesine</w:t>
      </w:r>
      <w:r>
        <w:rPr>
          <w:rFonts w:ascii="Times New Roman" w:hAnsi="Times New Roman" w:cs="Times New Roman"/>
          <w:sz w:val="24"/>
          <w:szCs w:val="24"/>
        </w:rPr>
        <w:t xml:space="preserve"> verdiği dersler hakkındaki değerlendirmesi resmi kanallardan iletilebilmesi ve takibi için gerekli düzenlemelere gidilmiştir. Sınavların değerlendirilmesine yönelik itiraz ve yeniden değerlendirme gibi talepler yönetmelik uyarınca yönetim kurulunda görüşülmekte ve karara bağlanmaktadır. Ders takip listeleri, Bilgi Paketi ve Yarıyıl Sonu Ders Notları raporlanmakta, izlenmekte ve arşivlenmektedir. </w:t>
      </w:r>
    </w:p>
    <w:p w14:paraId="62BF8236" w14:textId="35AF457C" w:rsidR="000F0382" w:rsidRDefault="00832CAE" w:rsidP="009B7795">
      <w:pPr>
        <w:jc w:val="both"/>
        <w:rPr>
          <w:rFonts w:ascii="Times New Roman" w:hAnsi="Times New Roman" w:cs="Times New Roman"/>
          <w:sz w:val="24"/>
          <w:szCs w:val="24"/>
        </w:rPr>
      </w:pPr>
      <w:r>
        <w:rPr>
          <w:noProof/>
        </w:rPr>
        <w:drawing>
          <wp:inline distT="0" distB="0" distL="0" distR="0" wp14:anchorId="4466AB10" wp14:editId="360552C2">
            <wp:extent cx="4572000" cy="2743200"/>
            <wp:effectExtent l="0" t="0" r="0" b="0"/>
            <wp:docPr id="1" name="Grafik 1">
              <a:extLst xmlns:a="http://schemas.openxmlformats.org/drawingml/2006/main">
                <a:ext uri="{FF2B5EF4-FFF2-40B4-BE49-F238E27FC236}">
                  <a16:creationId xmlns:a16="http://schemas.microsoft.com/office/drawing/2014/main" id="{970173F2-9EA3-F426-1B73-091137C7FD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sidR="000F0382" w:rsidRPr="000F0382">
        <w:rPr>
          <w:rFonts w:ascii="Times New Roman" w:hAnsi="Times New Roman" w:cs="Times New Roman"/>
          <w:sz w:val="24"/>
          <w:szCs w:val="24"/>
        </w:rPr>
        <w:t xml:space="preserve"> </w:t>
      </w:r>
    </w:p>
    <w:p w14:paraId="200975B3" w14:textId="25F50ABA" w:rsidR="00832CAE" w:rsidRDefault="00832CAE" w:rsidP="009B7795">
      <w:pPr>
        <w:jc w:val="both"/>
        <w:rPr>
          <w:rFonts w:ascii="Times New Roman" w:hAnsi="Times New Roman" w:cs="Times New Roman"/>
          <w:sz w:val="24"/>
          <w:szCs w:val="24"/>
        </w:rPr>
      </w:pPr>
    </w:p>
    <w:p w14:paraId="44A94BF9" w14:textId="3C60BB01" w:rsidR="00832CAE" w:rsidRDefault="00E412BE" w:rsidP="009B7795">
      <w:pPr>
        <w:jc w:val="both"/>
        <w:rPr>
          <w:rFonts w:ascii="Times New Roman" w:hAnsi="Times New Roman" w:cs="Times New Roman"/>
          <w:sz w:val="24"/>
          <w:szCs w:val="24"/>
        </w:rPr>
      </w:pPr>
      <w:r>
        <w:rPr>
          <w:noProof/>
        </w:rPr>
        <w:lastRenderedPageBreak/>
        <w:drawing>
          <wp:inline distT="0" distB="0" distL="0" distR="0" wp14:anchorId="773AA81A" wp14:editId="20DB5C44">
            <wp:extent cx="4572000" cy="2743200"/>
            <wp:effectExtent l="0" t="0" r="0" b="0"/>
            <wp:docPr id="49" name="Grafik 49">
              <a:extLst xmlns:a="http://schemas.openxmlformats.org/drawingml/2006/main">
                <a:ext uri="{FF2B5EF4-FFF2-40B4-BE49-F238E27FC236}">
                  <a16:creationId xmlns:a16="http://schemas.microsoft.com/office/drawing/2014/main" id="{581BCD99-B7A7-58A4-F400-EB296AF51C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5F2DD5E" w14:textId="31234E58" w:rsidR="00E412BE" w:rsidRDefault="00E412BE" w:rsidP="009B7795">
      <w:pPr>
        <w:jc w:val="both"/>
        <w:rPr>
          <w:rFonts w:ascii="Times New Roman" w:hAnsi="Times New Roman" w:cs="Times New Roman"/>
          <w:sz w:val="24"/>
          <w:szCs w:val="24"/>
        </w:rPr>
      </w:pPr>
    </w:p>
    <w:p w14:paraId="32814EBA" w14:textId="302811AF" w:rsidR="00E412BE" w:rsidRDefault="00D132E5" w:rsidP="009B7795">
      <w:pPr>
        <w:jc w:val="both"/>
        <w:rPr>
          <w:rFonts w:ascii="Times New Roman" w:hAnsi="Times New Roman" w:cs="Times New Roman"/>
          <w:sz w:val="24"/>
          <w:szCs w:val="24"/>
        </w:rPr>
      </w:pPr>
      <w:r>
        <w:rPr>
          <w:noProof/>
        </w:rPr>
        <w:drawing>
          <wp:inline distT="0" distB="0" distL="0" distR="0" wp14:anchorId="0C3B3DA5" wp14:editId="0C8D3781">
            <wp:extent cx="4572000" cy="2743200"/>
            <wp:effectExtent l="0" t="0" r="0" b="0"/>
            <wp:docPr id="50" name="Grafik 50">
              <a:extLst xmlns:a="http://schemas.openxmlformats.org/drawingml/2006/main">
                <a:ext uri="{FF2B5EF4-FFF2-40B4-BE49-F238E27FC236}">
                  <a16:creationId xmlns:a16="http://schemas.microsoft.com/office/drawing/2014/main" id="{B283A4AD-DD5B-3A7A-4B2C-29FCF09C24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A46285F" w14:textId="77777777" w:rsidR="00E412BE" w:rsidRPr="000F0382" w:rsidRDefault="00E412BE" w:rsidP="009B7795">
      <w:pPr>
        <w:jc w:val="both"/>
        <w:rPr>
          <w:rFonts w:ascii="Times New Roman" w:hAnsi="Times New Roman" w:cs="Times New Roman"/>
          <w:sz w:val="24"/>
          <w:szCs w:val="24"/>
        </w:rPr>
      </w:pPr>
    </w:p>
    <w:p w14:paraId="492D4AF5" w14:textId="3D8BD1D8" w:rsidR="009B7795" w:rsidRDefault="00122B4B" w:rsidP="009B7795">
      <w:pPr>
        <w:jc w:val="both"/>
        <w:rPr>
          <w:rFonts w:ascii="Times New Roman" w:hAnsi="Times New Roman" w:cs="Times New Roman"/>
          <w:sz w:val="24"/>
          <w:szCs w:val="24"/>
        </w:rPr>
      </w:pPr>
      <w:r>
        <w:rPr>
          <w:noProof/>
        </w:rPr>
        <w:lastRenderedPageBreak/>
        <w:drawing>
          <wp:inline distT="0" distB="0" distL="0" distR="0" wp14:anchorId="23A56856" wp14:editId="3C80973A">
            <wp:extent cx="4572000" cy="2743200"/>
            <wp:effectExtent l="0" t="0" r="0" b="0"/>
            <wp:docPr id="51" name="Grafik 51">
              <a:extLst xmlns:a="http://schemas.openxmlformats.org/drawingml/2006/main">
                <a:ext uri="{FF2B5EF4-FFF2-40B4-BE49-F238E27FC236}">
                  <a16:creationId xmlns:a16="http://schemas.microsoft.com/office/drawing/2014/main" id="{C83BA462-2E71-0647-022A-182418B712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7FE1BA5" w14:textId="2A774A0E" w:rsidR="00122B4B" w:rsidRDefault="00122B4B" w:rsidP="009B7795">
      <w:pPr>
        <w:jc w:val="both"/>
        <w:rPr>
          <w:rFonts w:ascii="Times New Roman" w:hAnsi="Times New Roman" w:cs="Times New Roman"/>
          <w:sz w:val="24"/>
          <w:szCs w:val="24"/>
        </w:rPr>
      </w:pPr>
    </w:p>
    <w:p w14:paraId="3D60CF02" w14:textId="45F243FC" w:rsidR="00122B4B" w:rsidRDefault="00122B4B" w:rsidP="009B7795">
      <w:pPr>
        <w:jc w:val="both"/>
        <w:rPr>
          <w:rFonts w:ascii="Times New Roman" w:hAnsi="Times New Roman" w:cs="Times New Roman"/>
          <w:sz w:val="24"/>
          <w:szCs w:val="24"/>
        </w:rPr>
      </w:pPr>
    </w:p>
    <w:p w14:paraId="7A270697" w14:textId="44EA5158" w:rsidR="00122B4B" w:rsidRDefault="00122B4B" w:rsidP="009B7795">
      <w:pPr>
        <w:jc w:val="both"/>
        <w:rPr>
          <w:rFonts w:ascii="Times New Roman" w:hAnsi="Times New Roman" w:cs="Times New Roman"/>
          <w:sz w:val="24"/>
          <w:szCs w:val="24"/>
        </w:rPr>
      </w:pPr>
      <w:r>
        <w:rPr>
          <w:noProof/>
        </w:rPr>
        <w:drawing>
          <wp:inline distT="0" distB="0" distL="0" distR="0" wp14:anchorId="1E72358A" wp14:editId="7D2D4E3A">
            <wp:extent cx="4572000" cy="2743200"/>
            <wp:effectExtent l="0" t="0" r="0" b="0"/>
            <wp:docPr id="52" name="Grafik 52">
              <a:extLst xmlns:a="http://schemas.openxmlformats.org/drawingml/2006/main">
                <a:ext uri="{FF2B5EF4-FFF2-40B4-BE49-F238E27FC236}">
                  <a16:creationId xmlns:a16="http://schemas.microsoft.com/office/drawing/2014/main" id="{C7A0C593-FE50-181F-1240-1AC9BABCA6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3F638D" w14:textId="56DAF61B" w:rsidR="00122B4B" w:rsidRDefault="00122B4B" w:rsidP="009B7795">
      <w:pPr>
        <w:jc w:val="both"/>
        <w:rPr>
          <w:rFonts w:ascii="Times New Roman" w:hAnsi="Times New Roman" w:cs="Times New Roman"/>
          <w:sz w:val="24"/>
          <w:szCs w:val="24"/>
        </w:rPr>
      </w:pPr>
    </w:p>
    <w:p w14:paraId="29205A94" w14:textId="593FA167" w:rsidR="00122B4B" w:rsidRDefault="00122B4B" w:rsidP="009B7795">
      <w:pPr>
        <w:jc w:val="both"/>
        <w:rPr>
          <w:rFonts w:ascii="Times New Roman" w:hAnsi="Times New Roman" w:cs="Times New Roman"/>
          <w:sz w:val="24"/>
          <w:szCs w:val="24"/>
        </w:rPr>
      </w:pPr>
    </w:p>
    <w:p w14:paraId="791FCAC0" w14:textId="3D1DE5F7" w:rsidR="00122B4B" w:rsidRDefault="00FA1654" w:rsidP="009B7795">
      <w:pPr>
        <w:jc w:val="both"/>
        <w:rPr>
          <w:rFonts w:ascii="Times New Roman" w:hAnsi="Times New Roman" w:cs="Times New Roman"/>
          <w:sz w:val="24"/>
          <w:szCs w:val="24"/>
        </w:rPr>
      </w:pPr>
      <w:r>
        <w:rPr>
          <w:noProof/>
        </w:rPr>
        <w:lastRenderedPageBreak/>
        <w:drawing>
          <wp:inline distT="0" distB="0" distL="0" distR="0" wp14:anchorId="3D7E0AA6" wp14:editId="164C1D46">
            <wp:extent cx="4572000" cy="2743200"/>
            <wp:effectExtent l="0" t="0" r="0" b="0"/>
            <wp:docPr id="53" name="Grafik 53">
              <a:extLst xmlns:a="http://schemas.openxmlformats.org/drawingml/2006/main">
                <a:ext uri="{FF2B5EF4-FFF2-40B4-BE49-F238E27FC236}">
                  <a16:creationId xmlns:a16="http://schemas.microsoft.com/office/drawing/2014/main" id="{0196752A-AD92-CF3C-65B2-02CC6CAC26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0C18C3" w14:textId="4E1EC296" w:rsidR="00FA1654" w:rsidRDefault="00FA1654" w:rsidP="009B7795">
      <w:pPr>
        <w:jc w:val="both"/>
        <w:rPr>
          <w:rFonts w:ascii="Times New Roman" w:hAnsi="Times New Roman" w:cs="Times New Roman"/>
          <w:sz w:val="24"/>
          <w:szCs w:val="24"/>
        </w:rPr>
      </w:pPr>
    </w:p>
    <w:p w14:paraId="74A5A21F" w14:textId="67EB2DB9" w:rsidR="008976D0" w:rsidRPr="007265B8" w:rsidRDefault="008976D0" w:rsidP="008976D0">
      <w:pPr>
        <w:jc w:val="both"/>
        <w:rPr>
          <w:b/>
          <w:bCs/>
        </w:rPr>
      </w:pPr>
      <w:r w:rsidRPr="007265B8">
        <w:rPr>
          <w:b/>
          <w:bCs/>
        </w:rPr>
        <w:t>İDARİ PERSONEL</w:t>
      </w:r>
      <w:r>
        <w:rPr>
          <w:b/>
          <w:bCs/>
        </w:rPr>
        <w:t>İN</w:t>
      </w:r>
      <w:r w:rsidRPr="007265B8">
        <w:rPr>
          <w:b/>
          <w:bCs/>
        </w:rPr>
        <w:t xml:space="preserve"> MEMNUNİYET DURUMU </w:t>
      </w:r>
    </w:p>
    <w:p w14:paraId="6AF5E597" w14:textId="60F2FF0A" w:rsidR="008976D0" w:rsidRPr="00F45C25" w:rsidRDefault="008976D0" w:rsidP="009B7795">
      <w:pPr>
        <w:jc w:val="both"/>
        <w:rPr>
          <w:rFonts w:ascii="Times New Roman" w:hAnsi="Times New Roman" w:cs="Times New Roman"/>
        </w:rPr>
      </w:pPr>
      <w:r w:rsidRPr="008976D0">
        <w:rPr>
          <w:rFonts w:ascii="Times New Roman" w:hAnsi="Times New Roman" w:cs="Times New Roman"/>
        </w:rPr>
        <w:t>İdari personelin</w:t>
      </w:r>
      <w:r w:rsidR="00AB368B">
        <w:rPr>
          <w:rFonts w:ascii="Times New Roman" w:hAnsi="Times New Roman" w:cs="Times New Roman"/>
        </w:rPr>
        <w:t xml:space="preserve"> </w:t>
      </w:r>
      <w:r w:rsidRPr="008976D0">
        <w:rPr>
          <w:rFonts w:ascii="Times New Roman" w:hAnsi="Times New Roman" w:cs="Times New Roman"/>
        </w:rPr>
        <w:t xml:space="preserve">%66,7’ü </w:t>
      </w:r>
      <w:r w:rsidR="00AB368B">
        <w:rPr>
          <w:rFonts w:ascii="Times New Roman" w:hAnsi="Times New Roman" w:cs="Times New Roman"/>
        </w:rPr>
        <w:t>özellikle y</w:t>
      </w:r>
      <w:r w:rsidRPr="008976D0">
        <w:rPr>
          <w:rFonts w:ascii="Times New Roman" w:hAnsi="Times New Roman" w:cs="Times New Roman"/>
        </w:rPr>
        <w:t>etki ve sorumlulukların dengeli dağılım</w:t>
      </w:r>
      <w:r w:rsidR="00AB368B">
        <w:rPr>
          <w:rFonts w:ascii="Times New Roman" w:hAnsi="Times New Roman" w:cs="Times New Roman"/>
        </w:rPr>
        <w:t xml:space="preserve">ından </w:t>
      </w:r>
      <w:r w:rsidRPr="008976D0">
        <w:rPr>
          <w:rFonts w:ascii="Times New Roman" w:hAnsi="Times New Roman" w:cs="Times New Roman"/>
        </w:rPr>
        <w:t xml:space="preserve">memnuniyetsizlik duymaktadır. </w:t>
      </w:r>
      <w:r>
        <w:rPr>
          <w:rFonts w:ascii="Times New Roman" w:hAnsi="Times New Roman" w:cs="Times New Roman"/>
          <w:sz w:val="24"/>
          <w:szCs w:val="24"/>
        </w:rPr>
        <w:t>İdari Personel açısından öncelikli olarak çözülmesi gereken</w:t>
      </w:r>
      <w:r w:rsidR="00F45C25">
        <w:rPr>
          <w:rFonts w:ascii="Times New Roman" w:hAnsi="Times New Roman" w:cs="Times New Roman"/>
          <w:sz w:val="24"/>
          <w:szCs w:val="24"/>
        </w:rPr>
        <w:t xml:space="preserve"> sorunlar</w:t>
      </w:r>
      <w:r>
        <w:rPr>
          <w:rFonts w:ascii="Times New Roman" w:hAnsi="Times New Roman" w:cs="Times New Roman"/>
          <w:sz w:val="24"/>
          <w:szCs w:val="24"/>
        </w:rPr>
        <w:t xml:space="preserve"> birinci sırada idari personelin iş yükü, ikinci sırada kampüs-merkez ulaşımı, kampüs içi ulaşım ile yemek kalitesi ve miktarı yer almaktadır. Üçüncü sırada sessiz çalışma ortamı, hizmet içi eğitimler, temizlik ve hijyen, kafeterya ve kantin olanakları, sosyal etkinlik imkânı ve birim içi iletişim yer almaktadır.  </w:t>
      </w:r>
    </w:p>
    <w:p w14:paraId="29F476D5" w14:textId="176F5ED1" w:rsidR="008976D0" w:rsidRPr="008976D0" w:rsidRDefault="008976D0" w:rsidP="009B7795">
      <w:pPr>
        <w:jc w:val="both"/>
        <w:rPr>
          <w:rFonts w:ascii="Times New Roman" w:hAnsi="Times New Roman" w:cs="Times New Roman"/>
          <w:b/>
          <w:bCs/>
          <w:sz w:val="24"/>
          <w:szCs w:val="24"/>
        </w:rPr>
      </w:pPr>
      <w:r w:rsidRPr="008976D0">
        <w:rPr>
          <w:rFonts w:ascii="Times New Roman" w:hAnsi="Times New Roman" w:cs="Times New Roman"/>
          <w:b/>
          <w:bCs/>
          <w:sz w:val="24"/>
          <w:szCs w:val="24"/>
        </w:rPr>
        <w:t>AKADEMİK PERSONEL MEMNUNİYET DÜZEYİ</w:t>
      </w:r>
    </w:p>
    <w:p w14:paraId="03518A38" w14:textId="4222A03B" w:rsidR="00C4456E" w:rsidRPr="00AB368B" w:rsidRDefault="00C4456E" w:rsidP="009B7795">
      <w:pPr>
        <w:jc w:val="both"/>
        <w:rPr>
          <w:rFonts w:ascii="Times New Roman" w:hAnsi="Times New Roman" w:cs="Times New Roman"/>
          <w:color w:val="202124"/>
          <w:spacing w:val="3"/>
          <w:shd w:val="clear" w:color="auto" w:fill="FFFFFF"/>
        </w:rPr>
      </w:pPr>
      <w:r w:rsidRPr="00AB368B">
        <w:rPr>
          <w:rFonts w:ascii="Times New Roman" w:hAnsi="Times New Roman" w:cs="Times New Roman"/>
        </w:rPr>
        <w:t xml:space="preserve">Akademik Personelin memnuniyet anketlerine gönüllü katılım düzeyi %50’dir. Üniversitenin sunduğu kafeterya ve yemekhane hizmetlerinden genel bir memnuniyetsizlik olduğu görülmektedir. Yemekhanedeki yemeklerin miktarı ve kalitesi yetersizdir. Kantin hizmetleri iyi olsa da </w:t>
      </w:r>
      <w:r w:rsidR="00F45C25">
        <w:rPr>
          <w:rFonts w:ascii="Times New Roman" w:hAnsi="Times New Roman" w:cs="Times New Roman"/>
        </w:rPr>
        <w:t>k</w:t>
      </w:r>
      <w:r w:rsidRPr="00AB368B">
        <w:rPr>
          <w:rFonts w:ascii="Times New Roman" w:hAnsi="Times New Roman" w:cs="Times New Roman"/>
        </w:rPr>
        <w:t>afeterya diğer binada (blokta) olması, dönem içinde öğrenci yoğunluğu düşünüldüğünde kantin mekânı alan olarak akademik ve idari birimlerde çalışanlar için hem yetersiz kalmakta hem de konforlu değildir. Akademik personel için odalarda perde, klima, vb. bulunmamakta, telefon çekmemekte, internette sürekli kesintiye uğramaktadır.</w:t>
      </w:r>
      <w:r w:rsidRPr="00AB368B">
        <w:rPr>
          <w:rFonts w:ascii="Times New Roman" w:hAnsi="Times New Roman" w:cs="Times New Roman"/>
          <w:color w:val="202124"/>
          <w:spacing w:val="3"/>
          <w:shd w:val="clear" w:color="auto" w:fill="FFFFFF"/>
        </w:rPr>
        <w:t xml:space="preserve"> </w:t>
      </w:r>
      <w:r w:rsidR="0066654C" w:rsidRPr="00AB368B">
        <w:rPr>
          <w:rFonts w:ascii="Times New Roman" w:hAnsi="Times New Roman" w:cs="Times New Roman"/>
          <w:color w:val="202124"/>
          <w:spacing w:val="3"/>
          <w:shd w:val="clear" w:color="auto" w:fill="FFFFFF"/>
        </w:rPr>
        <w:t xml:space="preserve">Üniversitenin akademik personelin genel beklentilerini karşılama düzeyi %46,2’dir. </w:t>
      </w:r>
    </w:p>
    <w:p w14:paraId="58ADED60" w14:textId="2FB2D374" w:rsidR="00C4456E" w:rsidRDefault="00C4456E" w:rsidP="009B7795">
      <w:pPr>
        <w:jc w:val="both"/>
        <w:rPr>
          <w:rFonts w:ascii="Roboto" w:hAnsi="Roboto"/>
          <w:color w:val="202124"/>
          <w:spacing w:val="3"/>
          <w:shd w:val="clear" w:color="auto" w:fill="FFFFFF"/>
        </w:rPr>
      </w:pPr>
      <w:r>
        <w:rPr>
          <w:noProof/>
        </w:rPr>
        <w:drawing>
          <wp:inline distT="0" distB="0" distL="0" distR="0" wp14:anchorId="7A66D57D" wp14:editId="0BFBFFFB">
            <wp:extent cx="5760720" cy="2421255"/>
            <wp:effectExtent l="0" t="0" r="0"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421255"/>
                    </a:xfrm>
                    <a:prstGeom prst="rect">
                      <a:avLst/>
                    </a:prstGeom>
                    <a:noFill/>
                    <a:ln>
                      <a:noFill/>
                    </a:ln>
                  </pic:spPr>
                </pic:pic>
              </a:graphicData>
            </a:graphic>
          </wp:inline>
        </w:drawing>
      </w:r>
    </w:p>
    <w:p w14:paraId="50984BC2" w14:textId="3EF394D5" w:rsidR="0066654C" w:rsidRDefault="0066654C" w:rsidP="009B7795">
      <w:pPr>
        <w:jc w:val="both"/>
        <w:rPr>
          <w:rFonts w:ascii="Roboto" w:hAnsi="Roboto"/>
          <w:color w:val="202124"/>
          <w:spacing w:val="3"/>
          <w:shd w:val="clear" w:color="auto" w:fill="FFFFFF"/>
        </w:rPr>
      </w:pPr>
      <w:r>
        <w:rPr>
          <w:rFonts w:ascii="Roboto" w:hAnsi="Roboto"/>
          <w:color w:val="202124"/>
          <w:spacing w:val="3"/>
          <w:shd w:val="clear" w:color="auto" w:fill="FFFFFF"/>
        </w:rPr>
        <w:lastRenderedPageBreak/>
        <w:t xml:space="preserve">Memnuniyetsizlik </w:t>
      </w:r>
      <w:r w:rsidR="00C4456E">
        <w:rPr>
          <w:rFonts w:ascii="Roboto" w:hAnsi="Roboto"/>
          <w:color w:val="202124"/>
          <w:spacing w:val="3"/>
          <w:shd w:val="clear" w:color="auto" w:fill="FFFFFF"/>
        </w:rPr>
        <w:t>düzeyi</w:t>
      </w:r>
      <w:r>
        <w:rPr>
          <w:rFonts w:ascii="Roboto" w:hAnsi="Roboto"/>
          <w:color w:val="202124"/>
          <w:spacing w:val="3"/>
          <w:shd w:val="clear" w:color="auto" w:fill="FFFFFF"/>
        </w:rPr>
        <w:t xml:space="preserve"> %3</w:t>
      </w:r>
      <w:r w:rsidR="00C4456E">
        <w:rPr>
          <w:rFonts w:ascii="Roboto" w:hAnsi="Roboto"/>
          <w:color w:val="202124"/>
          <w:spacing w:val="3"/>
          <w:shd w:val="clear" w:color="auto" w:fill="FFFFFF"/>
        </w:rPr>
        <w:t>5</w:t>
      </w:r>
      <w:r>
        <w:rPr>
          <w:rFonts w:ascii="Roboto" w:hAnsi="Roboto"/>
          <w:color w:val="202124"/>
          <w:spacing w:val="3"/>
          <w:shd w:val="clear" w:color="auto" w:fill="FFFFFF"/>
        </w:rPr>
        <w:t xml:space="preserve">’in üzerinde olan alanlar aşağıda verilmiştir. </w:t>
      </w:r>
    </w:p>
    <w:tbl>
      <w:tblPr>
        <w:tblStyle w:val="TabloKlavuzu"/>
        <w:tblW w:w="9209" w:type="dxa"/>
        <w:tblLook w:val="04A0" w:firstRow="1" w:lastRow="0" w:firstColumn="1" w:lastColumn="0" w:noHBand="0" w:noVBand="1"/>
      </w:tblPr>
      <w:tblGrid>
        <w:gridCol w:w="7225"/>
        <w:gridCol w:w="1984"/>
      </w:tblGrid>
      <w:tr w:rsidR="00AB368B" w:rsidRPr="00AB368B" w14:paraId="2FE0E759" w14:textId="77777777" w:rsidTr="00AB368B">
        <w:tc>
          <w:tcPr>
            <w:tcW w:w="7225" w:type="dxa"/>
          </w:tcPr>
          <w:p w14:paraId="19FA2708" w14:textId="6E4A4F8B" w:rsidR="00AB368B" w:rsidRPr="00AB368B" w:rsidRDefault="00AB368B" w:rsidP="00AB368B">
            <w:pPr>
              <w:jc w:val="center"/>
              <w:rPr>
                <w:rFonts w:ascii="Times New Roman" w:hAnsi="Times New Roman" w:cs="Times New Roman"/>
                <w:b/>
                <w:bCs/>
                <w:color w:val="202124"/>
                <w:spacing w:val="3"/>
                <w:shd w:val="clear" w:color="auto" w:fill="FFFFFF"/>
              </w:rPr>
            </w:pPr>
            <w:r w:rsidRPr="00AB368B">
              <w:rPr>
                <w:rFonts w:ascii="Times New Roman" w:hAnsi="Times New Roman" w:cs="Times New Roman"/>
                <w:b/>
                <w:bCs/>
                <w:color w:val="202124"/>
                <w:spacing w:val="3"/>
                <w:shd w:val="clear" w:color="auto" w:fill="FFFFFF"/>
              </w:rPr>
              <w:t xml:space="preserve">Memnuniyetsizlik </w:t>
            </w:r>
            <w:r>
              <w:rPr>
                <w:rFonts w:ascii="Times New Roman" w:hAnsi="Times New Roman" w:cs="Times New Roman"/>
                <w:b/>
                <w:bCs/>
                <w:color w:val="202124"/>
                <w:spacing w:val="3"/>
                <w:shd w:val="clear" w:color="auto" w:fill="FFFFFF"/>
              </w:rPr>
              <w:t>Alanları</w:t>
            </w:r>
          </w:p>
        </w:tc>
        <w:tc>
          <w:tcPr>
            <w:tcW w:w="1984" w:type="dxa"/>
          </w:tcPr>
          <w:p w14:paraId="2CB827F0" w14:textId="50919CC0" w:rsidR="00AB368B" w:rsidRPr="00AB368B" w:rsidRDefault="00AB368B" w:rsidP="00AB368B">
            <w:pPr>
              <w:jc w:val="center"/>
              <w:rPr>
                <w:rFonts w:ascii="Times New Roman" w:hAnsi="Times New Roman" w:cs="Times New Roman"/>
                <w:b/>
                <w:bCs/>
                <w:color w:val="202124"/>
                <w:spacing w:val="3"/>
                <w:shd w:val="clear" w:color="auto" w:fill="FFFFFF"/>
              </w:rPr>
            </w:pPr>
            <w:r w:rsidRPr="00AB368B">
              <w:rPr>
                <w:rFonts w:ascii="Times New Roman" w:hAnsi="Times New Roman" w:cs="Times New Roman"/>
                <w:b/>
                <w:bCs/>
                <w:color w:val="202124"/>
                <w:spacing w:val="3"/>
                <w:shd w:val="clear" w:color="auto" w:fill="FFFFFF"/>
              </w:rPr>
              <w:t>Memnuniyetsizlik</w:t>
            </w:r>
            <w:r>
              <w:rPr>
                <w:rFonts w:ascii="Times New Roman" w:hAnsi="Times New Roman" w:cs="Times New Roman"/>
                <w:b/>
                <w:bCs/>
                <w:color w:val="202124"/>
                <w:spacing w:val="3"/>
                <w:shd w:val="clear" w:color="auto" w:fill="FFFFFF"/>
              </w:rPr>
              <w:t xml:space="preserve"> Düzeyi</w:t>
            </w:r>
          </w:p>
        </w:tc>
      </w:tr>
      <w:tr w:rsidR="00AB368B" w:rsidRPr="00AB368B" w14:paraId="09F627C7" w14:textId="77777777" w:rsidTr="00AB368B">
        <w:tc>
          <w:tcPr>
            <w:tcW w:w="7225" w:type="dxa"/>
          </w:tcPr>
          <w:p w14:paraId="62180DE8" w14:textId="7D8B51D9" w:rsidR="00AB368B" w:rsidRPr="00AB368B" w:rsidRDefault="00AB368B" w:rsidP="009B7795">
            <w:pPr>
              <w:jc w:val="both"/>
              <w:rPr>
                <w:rFonts w:ascii="Times New Roman" w:hAnsi="Times New Roman" w:cs="Times New Roman"/>
                <w:color w:val="202124"/>
                <w:spacing w:val="3"/>
                <w:shd w:val="clear" w:color="auto" w:fill="FFFFFF"/>
              </w:rPr>
            </w:pPr>
            <w:r w:rsidRPr="00AB368B">
              <w:rPr>
                <w:rFonts w:ascii="Times New Roman" w:hAnsi="Times New Roman" w:cs="Times New Roman"/>
                <w:color w:val="202124"/>
                <w:spacing w:val="3"/>
                <w:shd w:val="clear" w:color="auto" w:fill="FFFFFF"/>
              </w:rPr>
              <w:t>Üniversite personelinin talep ettiği araç-gereçler karşılanmaktadır.</w:t>
            </w:r>
          </w:p>
        </w:tc>
        <w:tc>
          <w:tcPr>
            <w:tcW w:w="1984" w:type="dxa"/>
          </w:tcPr>
          <w:p w14:paraId="4FDA6F8C" w14:textId="51B743F1" w:rsidR="00AB368B" w:rsidRPr="00AB368B" w:rsidRDefault="00AB368B" w:rsidP="00AB368B">
            <w:pPr>
              <w:jc w:val="center"/>
              <w:rPr>
                <w:rFonts w:ascii="Times New Roman" w:hAnsi="Times New Roman" w:cs="Times New Roman"/>
                <w:color w:val="202124"/>
                <w:spacing w:val="3"/>
                <w:shd w:val="clear" w:color="auto" w:fill="FFFFFF"/>
              </w:rPr>
            </w:pPr>
            <w:r w:rsidRPr="00AB368B">
              <w:rPr>
                <w:rFonts w:ascii="Times New Roman" w:hAnsi="Times New Roman" w:cs="Times New Roman"/>
                <w:color w:val="202124"/>
                <w:spacing w:val="3"/>
                <w:shd w:val="clear" w:color="auto" w:fill="FFFFFF"/>
              </w:rPr>
              <w:t>%46,2</w:t>
            </w:r>
          </w:p>
        </w:tc>
      </w:tr>
      <w:tr w:rsidR="00AB368B" w:rsidRPr="00AB368B" w14:paraId="76D52A4C" w14:textId="77777777" w:rsidTr="00AB368B">
        <w:tc>
          <w:tcPr>
            <w:tcW w:w="7225" w:type="dxa"/>
          </w:tcPr>
          <w:p w14:paraId="4360AF92" w14:textId="76B2397C" w:rsidR="00AB368B" w:rsidRPr="00AB368B" w:rsidRDefault="00AB368B" w:rsidP="009B7795">
            <w:pPr>
              <w:jc w:val="both"/>
              <w:rPr>
                <w:rFonts w:ascii="Times New Roman" w:hAnsi="Times New Roman" w:cs="Times New Roman"/>
                <w:color w:val="202124"/>
                <w:spacing w:val="3"/>
                <w:shd w:val="clear" w:color="auto" w:fill="FFFFFF"/>
              </w:rPr>
            </w:pPr>
            <w:r w:rsidRPr="00AB368B">
              <w:rPr>
                <w:rFonts w:ascii="Times New Roman" w:hAnsi="Times New Roman" w:cs="Times New Roman"/>
                <w:color w:val="202124"/>
                <w:spacing w:val="3"/>
                <w:shd w:val="clear" w:color="auto" w:fill="FFFFFF"/>
              </w:rPr>
              <w:t>Üniversitemizde akademik–idari personel arasındaki iletişim yeterlidir.</w:t>
            </w:r>
          </w:p>
        </w:tc>
        <w:tc>
          <w:tcPr>
            <w:tcW w:w="1984" w:type="dxa"/>
          </w:tcPr>
          <w:p w14:paraId="6F3C494E" w14:textId="69B53D1B" w:rsidR="00AB368B" w:rsidRPr="00AB368B" w:rsidRDefault="00AB368B" w:rsidP="00AB368B">
            <w:pPr>
              <w:jc w:val="center"/>
              <w:rPr>
                <w:rFonts w:ascii="Times New Roman" w:hAnsi="Times New Roman" w:cs="Times New Roman"/>
                <w:color w:val="202124"/>
                <w:spacing w:val="3"/>
                <w:shd w:val="clear" w:color="auto" w:fill="FFFFFF"/>
              </w:rPr>
            </w:pPr>
            <w:r w:rsidRPr="00AB368B">
              <w:rPr>
                <w:rFonts w:ascii="Times New Roman" w:hAnsi="Times New Roman" w:cs="Times New Roman"/>
                <w:color w:val="202124"/>
                <w:spacing w:val="3"/>
                <w:shd w:val="clear" w:color="auto" w:fill="FFFFFF"/>
              </w:rPr>
              <w:t>%38,5</w:t>
            </w:r>
          </w:p>
        </w:tc>
      </w:tr>
      <w:tr w:rsidR="00AB368B" w:rsidRPr="00AB368B" w14:paraId="527B62B7" w14:textId="77777777" w:rsidTr="00AB368B">
        <w:tc>
          <w:tcPr>
            <w:tcW w:w="7225" w:type="dxa"/>
          </w:tcPr>
          <w:p w14:paraId="6AC49447" w14:textId="30070AAC" w:rsidR="00AB368B" w:rsidRPr="00AB368B" w:rsidRDefault="00AB368B" w:rsidP="009B7795">
            <w:pPr>
              <w:jc w:val="both"/>
              <w:rPr>
                <w:rFonts w:ascii="Times New Roman" w:hAnsi="Times New Roman" w:cs="Times New Roman"/>
                <w:color w:val="202124"/>
                <w:spacing w:val="3"/>
                <w:shd w:val="clear" w:color="auto" w:fill="FFFFFF"/>
              </w:rPr>
            </w:pPr>
            <w:r w:rsidRPr="00AB368B">
              <w:rPr>
                <w:rFonts w:ascii="Times New Roman" w:hAnsi="Times New Roman" w:cs="Times New Roman"/>
                <w:color w:val="202124"/>
                <w:spacing w:val="3"/>
                <w:shd w:val="clear" w:color="auto" w:fill="FFFFFF"/>
              </w:rPr>
              <w:t>Üniversitemizde Katılımcı/Demokratik bir yönetim sistemi uygulanmaktadır.</w:t>
            </w:r>
          </w:p>
        </w:tc>
        <w:tc>
          <w:tcPr>
            <w:tcW w:w="1984" w:type="dxa"/>
          </w:tcPr>
          <w:p w14:paraId="12794C93" w14:textId="1A71E963" w:rsidR="00AB368B" w:rsidRPr="00AB368B" w:rsidRDefault="00AB368B" w:rsidP="00AB368B">
            <w:pPr>
              <w:jc w:val="center"/>
              <w:rPr>
                <w:rFonts w:ascii="Times New Roman" w:hAnsi="Times New Roman" w:cs="Times New Roman"/>
                <w:color w:val="202124"/>
                <w:spacing w:val="3"/>
                <w:shd w:val="clear" w:color="auto" w:fill="FFFFFF"/>
              </w:rPr>
            </w:pPr>
            <w:r w:rsidRPr="00AB368B">
              <w:rPr>
                <w:rFonts w:ascii="Times New Roman" w:hAnsi="Times New Roman" w:cs="Times New Roman"/>
                <w:color w:val="202124"/>
                <w:spacing w:val="3"/>
                <w:shd w:val="clear" w:color="auto" w:fill="FFFFFF"/>
              </w:rPr>
              <w:t>%38,5</w:t>
            </w:r>
          </w:p>
        </w:tc>
      </w:tr>
      <w:tr w:rsidR="00AB368B" w:rsidRPr="00AB368B" w14:paraId="7F023607" w14:textId="77777777" w:rsidTr="00AB368B">
        <w:tc>
          <w:tcPr>
            <w:tcW w:w="7225" w:type="dxa"/>
          </w:tcPr>
          <w:p w14:paraId="6286F2FA" w14:textId="5DF16964" w:rsidR="00AB368B" w:rsidRPr="00AB368B" w:rsidRDefault="00AB368B" w:rsidP="009B7795">
            <w:pPr>
              <w:jc w:val="both"/>
              <w:rPr>
                <w:rFonts w:ascii="Times New Roman" w:hAnsi="Times New Roman" w:cs="Times New Roman"/>
                <w:color w:val="202124"/>
                <w:spacing w:val="3"/>
                <w:shd w:val="clear" w:color="auto" w:fill="FFFFFF"/>
              </w:rPr>
            </w:pPr>
            <w:r w:rsidRPr="00AB368B">
              <w:rPr>
                <w:rFonts w:ascii="Times New Roman" w:hAnsi="Times New Roman" w:cs="Times New Roman"/>
                <w:color w:val="202124"/>
                <w:spacing w:val="3"/>
                <w:shd w:val="clear" w:color="auto" w:fill="FFFFFF"/>
              </w:rPr>
              <w:t xml:space="preserve">Akademik, idari ve </w:t>
            </w:r>
            <w:proofErr w:type="spellStart"/>
            <w:r w:rsidRPr="00AB368B">
              <w:rPr>
                <w:rFonts w:ascii="Times New Roman" w:hAnsi="Times New Roman" w:cs="Times New Roman"/>
                <w:color w:val="202124"/>
                <w:spacing w:val="3"/>
                <w:shd w:val="clear" w:color="auto" w:fill="FFFFFF"/>
              </w:rPr>
              <w:t>sosyo</w:t>
            </w:r>
            <w:proofErr w:type="spellEnd"/>
            <w:r w:rsidRPr="00AB368B">
              <w:rPr>
                <w:rFonts w:ascii="Times New Roman" w:hAnsi="Times New Roman" w:cs="Times New Roman"/>
                <w:color w:val="202124"/>
                <w:spacing w:val="3"/>
                <w:shd w:val="clear" w:color="auto" w:fill="FFFFFF"/>
              </w:rPr>
              <w:t>-kültürel faaliyetlerin tanıtım hizmetleri yeterlidir.</w:t>
            </w:r>
          </w:p>
        </w:tc>
        <w:tc>
          <w:tcPr>
            <w:tcW w:w="1984" w:type="dxa"/>
          </w:tcPr>
          <w:p w14:paraId="6E243B42" w14:textId="6D1EE598" w:rsidR="00AB368B" w:rsidRPr="00AB368B" w:rsidRDefault="00AB368B" w:rsidP="00AB368B">
            <w:pPr>
              <w:jc w:val="center"/>
              <w:rPr>
                <w:rFonts w:ascii="Times New Roman" w:hAnsi="Times New Roman" w:cs="Times New Roman"/>
                <w:color w:val="202124"/>
                <w:spacing w:val="3"/>
                <w:shd w:val="clear" w:color="auto" w:fill="FFFFFF"/>
              </w:rPr>
            </w:pPr>
            <w:r w:rsidRPr="00AB368B">
              <w:rPr>
                <w:rFonts w:ascii="Times New Roman" w:hAnsi="Times New Roman" w:cs="Times New Roman"/>
                <w:color w:val="202124"/>
                <w:spacing w:val="3"/>
                <w:shd w:val="clear" w:color="auto" w:fill="FFFFFF"/>
              </w:rPr>
              <w:t>%38,5</w:t>
            </w:r>
          </w:p>
        </w:tc>
      </w:tr>
      <w:tr w:rsidR="00AB368B" w:rsidRPr="00AB368B" w14:paraId="32B8A047" w14:textId="77777777" w:rsidTr="00AB368B">
        <w:tc>
          <w:tcPr>
            <w:tcW w:w="7225" w:type="dxa"/>
          </w:tcPr>
          <w:p w14:paraId="12DFAFD8" w14:textId="48721D86" w:rsidR="00AB368B" w:rsidRPr="00AB368B" w:rsidRDefault="00AB368B" w:rsidP="009B7795">
            <w:pPr>
              <w:jc w:val="both"/>
              <w:rPr>
                <w:rFonts w:ascii="Times New Roman" w:hAnsi="Times New Roman" w:cs="Times New Roman"/>
                <w:color w:val="202124"/>
                <w:spacing w:val="3"/>
                <w:shd w:val="clear" w:color="auto" w:fill="FFFFFF"/>
              </w:rPr>
            </w:pPr>
            <w:r w:rsidRPr="00AB368B">
              <w:rPr>
                <w:rFonts w:ascii="Times New Roman" w:hAnsi="Times New Roman" w:cs="Times New Roman"/>
                <w:color w:val="202124"/>
                <w:spacing w:val="3"/>
                <w:shd w:val="clear" w:color="auto" w:fill="FFFFFF"/>
              </w:rPr>
              <w:t>Üniversitemde kendimi değerli hissediyorum.</w:t>
            </w:r>
          </w:p>
        </w:tc>
        <w:tc>
          <w:tcPr>
            <w:tcW w:w="1984" w:type="dxa"/>
          </w:tcPr>
          <w:p w14:paraId="2A69AA57" w14:textId="555AE4F0" w:rsidR="00AB368B" w:rsidRPr="00AB368B" w:rsidRDefault="00AB368B" w:rsidP="00AB368B">
            <w:pPr>
              <w:jc w:val="center"/>
              <w:rPr>
                <w:rFonts w:ascii="Times New Roman" w:hAnsi="Times New Roman" w:cs="Times New Roman"/>
                <w:color w:val="202124"/>
                <w:spacing w:val="3"/>
                <w:shd w:val="clear" w:color="auto" w:fill="FFFFFF"/>
              </w:rPr>
            </w:pPr>
            <w:r w:rsidRPr="00AB368B">
              <w:rPr>
                <w:rFonts w:ascii="Times New Roman" w:hAnsi="Times New Roman" w:cs="Times New Roman"/>
                <w:color w:val="202124"/>
                <w:spacing w:val="3"/>
                <w:shd w:val="clear" w:color="auto" w:fill="FFFFFF"/>
              </w:rPr>
              <w:t>%38,5</w:t>
            </w:r>
          </w:p>
        </w:tc>
      </w:tr>
      <w:tr w:rsidR="00AB368B" w:rsidRPr="00AB368B" w14:paraId="660B9167" w14:textId="77777777" w:rsidTr="00AB368B">
        <w:tc>
          <w:tcPr>
            <w:tcW w:w="7225" w:type="dxa"/>
          </w:tcPr>
          <w:p w14:paraId="41456F4D" w14:textId="1D60ED68" w:rsidR="00AB368B" w:rsidRPr="00AB368B" w:rsidRDefault="00AB368B" w:rsidP="009B7795">
            <w:pPr>
              <w:jc w:val="both"/>
              <w:rPr>
                <w:rFonts w:ascii="Times New Roman" w:hAnsi="Times New Roman" w:cs="Times New Roman"/>
                <w:color w:val="202124"/>
                <w:spacing w:val="3"/>
                <w:shd w:val="clear" w:color="auto" w:fill="FFFFFF"/>
              </w:rPr>
            </w:pPr>
            <w:r w:rsidRPr="00AB368B">
              <w:rPr>
                <w:rFonts w:ascii="Times New Roman" w:hAnsi="Times New Roman" w:cs="Times New Roman"/>
                <w:color w:val="202124"/>
                <w:spacing w:val="3"/>
                <w:shd w:val="clear" w:color="auto" w:fill="FFFFFF"/>
              </w:rPr>
              <w:t>Üniversitemizde kurumsallaşma çalışmaları yeterlidir.</w:t>
            </w:r>
          </w:p>
        </w:tc>
        <w:tc>
          <w:tcPr>
            <w:tcW w:w="1984" w:type="dxa"/>
          </w:tcPr>
          <w:p w14:paraId="1FCBBC82" w14:textId="494F55BE" w:rsidR="00AB368B" w:rsidRPr="00AB368B" w:rsidRDefault="00AB368B" w:rsidP="00AB368B">
            <w:pPr>
              <w:jc w:val="center"/>
              <w:rPr>
                <w:rFonts w:ascii="Times New Roman" w:hAnsi="Times New Roman" w:cs="Times New Roman"/>
                <w:color w:val="202124"/>
                <w:spacing w:val="3"/>
                <w:shd w:val="clear" w:color="auto" w:fill="FFFFFF"/>
              </w:rPr>
            </w:pPr>
            <w:r w:rsidRPr="00AB368B">
              <w:rPr>
                <w:rFonts w:ascii="Times New Roman" w:hAnsi="Times New Roman" w:cs="Times New Roman"/>
                <w:color w:val="202124"/>
                <w:spacing w:val="3"/>
                <w:shd w:val="clear" w:color="auto" w:fill="FFFFFF"/>
              </w:rPr>
              <w:t>%38,5</w:t>
            </w:r>
          </w:p>
        </w:tc>
      </w:tr>
    </w:tbl>
    <w:p w14:paraId="768F6418" w14:textId="78D16AE1" w:rsidR="00AB368B" w:rsidRPr="0066654C" w:rsidRDefault="0066654C" w:rsidP="00AB368B">
      <w:pPr>
        <w:spacing w:after="0" w:line="240" w:lineRule="auto"/>
        <w:jc w:val="both"/>
        <w:rPr>
          <w:rFonts w:ascii="Times New Roman" w:hAnsi="Times New Roman" w:cs="Times New Roman"/>
          <w:color w:val="202124"/>
          <w:spacing w:val="3"/>
          <w:shd w:val="clear" w:color="auto" w:fill="FFFFFF"/>
        </w:rPr>
      </w:pPr>
      <w:r>
        <w:rPr>
          <w:rFonts w:ascii="Times New Roman" w:hAnsi="Times New Roman" w:cs="Times New Roman"/>
          <w:color w:val="202124"/>
          <w:spacing w:val="3"/>
          <w:shd w:val="clear" w:color="auto" w:fill="FFFFFF"/>
        </w:rPr>
        <w:tab/>
        <w:t xml:space="preserve">     </w:t>
      </w:r>
    </w:p>
    <w:p w14:paraId="08B92EA8" w14:textId="70D086AA" w:rsidR="00F45C25" w:rsidRDefault="0066654C" w:rsidP="009B7795">
      <w:pPr>
        <w:jc w:val="both"/>
        <w:rPr>
          <w:rFonts w:ascii="Times New Roman" w:hAnsi="Times New Roman" w:cs="Times New Roman"/>
          <w:sz w:val="24"/>
          <w:szCs w:val="24"/>
        </w:rPr>
      </w:pPr>
      <w:r>
        <w:rPr>
          <w:rFonts w:ascii="Times New Roman" w:hAnsi="Times New Roman" w:cs="Times New Roman"/>
          <w:sz w:val="24"/>
          <w:szCs w:val="24"/>
        </w:rPr>
        <w:t>Öncelikli olarak</w:t>
      </w:r>
      <w:r w:rsidR="00C4456E">
        <w:rPr>
          <w:rFonts w:ascii="Times New Roman" w:hAnsi="Times New Roman" w:cs="Times New Roman"/>
          <w:sz w:val="24"/>
          <w:szCs w:val="24"/>
        </w:rPr>
        <w:t xml:space="preserve"> çözülmesi gereken sorunlar başta araç gereç teminidir. İkinci olarak kampüs-şehir içi ulaşım olanaklarının yetersiz kalmasıdır. Üçüncü sırada akademik teşvik dışında ödüllendirme mekanizmalarının olmayışıdır. Dördüncü sırada odaların konforunun olmayışıdır. Perde, telefon, </w:t>
      </w:r>
      <w:r w:rsidR="00AB368B">
        <w:rPr>
          <w:rFonts w:ascii="Times New Roman" w:hAnsi="Times New Roman" w:cs="Times New Roman"/>
          <w:sz w:val="24"/>
          <w:szCs w:val="24"/>
        </w:rPr>
        <w:t>klima vb. temel eksiklikler bulunmaktadır. Beşinci olarak araştırma olanakları, temizlik ve hijyen, yemek kalitesi, iş yükü ve ders yükünün fazla</w:t>
      </w:r>
      <w:r w:rsidR="00F45C25">
        <w:rPr>
          <w:rFonts w:ascii="Times New Roman" w:hAnsi="Times New Roman" w:cs="Times New Roman"/>
          <w:sz w:val="24"/>
          <w:szCs w:val="24"/>
        </w:rPr>
        <w:t>lığı</w:t>
      </w:r>
      <w:r w:rsidR="00AB368B">
        <w:rPr>
          <w:rFonts w:ascii="Times New Roman" w:hAnsi="Times New Roman" w:cs="Times New Roman"/>
          <w:sz w:val="24"/>
          <w:szCs w:val="24"/>
        </w:rPr>
        <w:t xml:space="preserve"> gibi sorunlar bulunmaktadır.</w:t>
      </w:r>
    </w:p>
    <w:p w14:paraId="5029C4DD" w14:textId="77777777" w:rsidR="00020CB8" w:rsidRPr="00787A14" w:rsidRDefault="00020CB8" w:rsidP="00020CB8">
      <w:pPr>
        <w:spacing w:line="360" w:lineRule="auto"/>
        <w:rPr>
          <w:rFonts w:ascii="Times New Roman" w:hAnsi="Times New Roman" w:cs="Times New Roman"/>
          <w:b/>
          <w:bCs/>
          <w:sz w:val="24"/>
          <w:szCs w:val="24"/>
        </w:rPr>
      </w:pPr>
      <w:r w:rsidRPr="00787A14">
        <w:rPr>
          <w:rFonts w:ascii="Times New Roman" w:hAnsi="Times New Roman" w:cs="Times New Roman"/>
          <w:b/>
          <w:bCs/>
          <w:sz w:val="24"/>
          <w:szCs w:val="24"/>
        </w:rPr>
        <w:t>Fakültede Memnuniyetsizlik Duyulan Alanlar</w:t>
      </w:r>
    </w:p>
    <w:tbl>
      <w:tblPr>
        <w:tblW w:w="9406" w:type="dxa"/>
        <w:tblCellMar>
          <w:left w:w="70" w:type="dxa"/>
          <w:right w:w="70" w:type="dxa"/>
        </w:tblCellMar>
        <w:tblLook w:val="04A0" w:firstRow="1" w:lastRow="0" w:firstColumn="1" w:lastColumn="0" w:noHBand="0" w:noVBand="1"/>
      </w:tblPr>
      <w:tblGrid>
        <w:gridCol w:w="9406"/>
      </w:tblGrid>
      <w:tr w:rsidR="00020CB8" w:rsidRPr="003953B7" w14:paraId="4EC0688F" w14:textId="77777777" w:rsidTr="001A5918">
        <w:trPr>
          <w:trHeight w:val="290"/>
        </w:trPr>
        <w:tc>
          <w:tcPr>
            <w:tcW w:w="9406" w:type="dxa"/>
            <w:tcBorders>
              <w:top w:val="nil"/>
              <w:left w:val="nil"/>
              <w:bottom w:val="nil"/>
              <w:right w:val="nil"/>
            </w:tcBorders>
            <w:shd w:val="clear" w:color="auto" w:fill="auto"/>
            <w:noWrap/>
            <w:vAlign w:val="bottom"/>
            <w:hideMark/>
          </w:tcPr>
          <w:p w14:paraId="6D722348" w14:textId="77777777" w:rsidR="00020CB8" w:rsidRPr="003953B7" w:rsidRDefault="00020CB8" w:rsidP="001A5918">
            <w:pPr>
              <w:spacing w:after="0" w:line="360" w:lineRule="auto"/>
              <w:rPr>
                <w:rFonts w:ascii="Times New Roman" w:eastAsia="Times New Roman" w:hAnsi="Times New Roman" w:cs="Times New Roman"/>
                <w:sz w:val="24"/>
                <w:szCs w:val="24"/>
                <w:lang w:eastAsia="tr-TR"/>
              </w:rPr>
            </w:pPr>
            <w:r w:rsidRPr="00787A14">
              <w:rPr>
                <w:rFonts w:ascii="Times New Roman" w:eastAsia="Times New Roman" w:hAnsi="Times New Roman" w:cs="Times New Roman"/>
                <w:sz w:val="24"/>
                <w:szCs w:val="24"/>
                <w:lang w:eastAsia="tr-TR"/>
              </w:rPr>
              <w:t>Kampüs-Şehir arası ve Kampüs içi u</w:t>
            </w:r>
            <w:r w:rsidRPr="003953B7">
              <w:rPr>
                <w:rFonts w:ascii="Times New Roman" w:eastAsia="Times New Roman" w:hAnsi="Times New Roman" w:cs="Times New Roman"/>
                <w:sz w:val="24"/>
                <w:szCs w:val="24"/>
                <w:lang w:eastAsia="tr-TR"/>
              </w:rPr>
              <w:t xml:space="preserve">laşım ve </w:t>
            </w:r>
            <w:r w:rsidRPr="00787A14">
              <w:rPr>
                <w:rFonts w:ascii="Times New Roman" w:eastAsia="Times New Roman" w:hAnsi="Times New Roman" w:cs="Times New Roman"/>
                <w:sz w:val="24"/>
                <w:szCs w:val="24"/>
                <w:lang w:eastAsia="tr-TR"/>
              </w:rPr>
              <w:t>y</w:t>
            </w:r>
            <w:r w:rsidRPr="003953B7">
              <w:rPr>
                <w:rFonts w:ascii="Times New Roman" w:eastAsia="Times New Roman" w:hAnsi="Times New Roman" w:cs="Times New Roman"/>
                <w:sz w:val="24"/>
                <w:szCs w:val="24"/>
                <w:lang w:eastAsia="tr-TR"/>
              </w:rPr>
              <w:t>urt olanaklarında</w:t>
            </w:r>
            <w:r w:rsidRPr="00787A14">
              <w:rPr>
                <w:rFonts w:ascii="Times New Roman" w:eastAsia="Times New Roman" w:hAnsi="Times New Roman" w:cs="Times New Roman"/>
                <w:sz w:val="24"/>
                <w:szCs w:val="24"/>
                <w:lang w:eastAsia="tr-TR"/>
              </w:rPr>
              <w:t>n,</w:t>
            </w:r>
            <w:r w:rsidRPr="003953B7">
              <w:rPr>
                <w:rFonts w:ascii="Times New Roman" w:eastAsia="Times New Roman" w:hAnsi="Times New Roman" w:cs="Times New Roman"/>
                <w:sz w:val="24"/>
                <w:szCs w:val="24"/>
                <w:lang w:eastAsia="tr-TR"/>
              </w:rPr>
              <w:t xml:space="preserve"> </w:t>
            </w:r>
          </w:p>
        </w:tc>
      </w:tr>
      <w:tr w:rsidR="00020CB8" w:rsidRPr="003953B7" w14:paraId="0514204D" w14:textId="77777777" w:rsidTr="001A5918">
        <w:trPr>
          <w:trHeight w:val="290"/>
        </w:trPr>
        <w:tc>
          <w:tcPr>
            <w:tcW w:w="9406" w:type="dxa"/>
            <w:tcBorders>
              <w:top w:val="nil"/>
              <w:left w:val="nil"/>
              <w:bottom w:val="nil"/>
              <w:right w:val="nil"/>
            </w:tcBorders>
            <w:shd w:val="clear" w:color="auto" w:fill="auto"/>
            <w:noWrap/>
            <w:vAlign w:val="bottom"/>
            <w:hideMark/>
          </w:tcPr>
          <w:p w14:paraId="467802E7" w14:textId="77777777" w:rsidR="00020CB8" w:rsidRPr="003953B7" w:rsidRDefault="00020CB8" w:rsidP="001A5918">
            <w:pPr>
              <w:spacing w:after="0" w:line="360" w:lineRule="auto"/>
              <w:rPr>
                <w:rFonts w:ascii="Times New Roman" w:eastAsia="Times New Roman" w:hAnsi="Times New Roman" w:cs="Times New Roman"/>
                <w:sz w:val="24"/>
                <w:szCs w:val="24"/>
                <w:lang w:eastAsia="tr-TR"/>
              </w:rPr>
            </w:pPr>
            <w:r w:rsidRPr="003953B7">
              <w:rPr>
                <w:rFonts w:ascii="Times New Roman" w:eastAsia="Times New Roman" w:hAnsi="Times New Roman" w:cs="Times New Roman"/>
                <w:sz w:val="24"/>
                <w:szCs w:val="24"/>
                <w:lang w:eastAsia="tr-TR"/>
              </w:rPr>
              <w:t>Tuvalet ve lavabo temizliğin</w:t>
            </w:r>
            <w:r w:rsidRPr="00787A14">
              <w:rPr>
                <w:rFonts w:ascii="Times New Roman" w:eastAsia="Times New Roman" w:hAnsi="Times New Roman" w:cs="Times New Roman"/>
                <w:sz w:val="24"/>
                <w:szCs w:val="24"/>
                <w:lang w:eastAsia="tr-TR"/>
              </w:rPr>
              <w:t>d</w:t>
            </w:r>
            <w:r w:rsidRPr="003953B7">
              <w:rPr>
                <w:rFonts w:ascii="Times New Roman" w:eastAsia="Times New Roman" w:hAnsi="Times New Roman" w:cs="Times New Roman"/>
                <w:sz w:val="24"/>
                <w:szCs w:val="24"/>
                <w:lang w:eastAsia="tr-TR"/>
              </w:rPr>
              <w:t>e</w:t>
            </w:r>
            <w:r w:rsidRPr="00787A14">
              <w:rPr>
                <w:rFonts w:ascii="Times New Roman" w:eastAsia="Times New Roman" w:hAnsi="Times New Roman" w:cs="Times New Roman"/>
                <w:sz w:val="24"/>
                <w:szCs w:val="24"/>
                <w:lang w:eastAsia="tr-TR"/>
              </w:rPr>
              <w:t>n,</w:t>
            </w:r>
          </w:p>
        </w:tc>
      </w:tr>
      <w:tr w:rsidR="00020CB8" w:rsidRPr="003953B7" w14:paraId="471377AB" w14:textId="77777777" w:rsidTr="001A5918">
        <w:trPr>
          <w:trHeight w:val="290"/>
        </w:trPr>
        <w:tc>
          <w:tcPr>
            <w:tcW w:w="9406" w:type="dxa"/>
            <w:tcBorders>
              <w:top w:val="nil"/>
              <w:left w:val="nil"/>
              <w:bottom w:val="nil"/>
              <w:right w:val="nil"/>
            </w:tcBorders>
            <w:shd w:val="clear" w:color="auto" w:fill="auto"/>
            <w:noWrap/>
            <w:vAlign w:val="bottom"/>
            <w:hideMark/>
          </w:tcPr>
          <w:p w14:paraId="7027EF47" w14:textId="77777777" w:rsidR="00020CB8" w:rsidRPr="003953B7" w:rsidRDefault="00020CB8" w:rsidP="001A5918">
            <w:pPr>
              <w:spacing w:after="0" w:line="360" w:lineRule="auto"/>
              <w:rPr>
                <w:rFonts w:ascii="Times New Roman" w:eastAsia="Times New Roman" w:hAnsi="Times New Roman" w:cs="Times New Roman"/>
                <w:sz w:val="24"/>
                <w:szCs w:val="24"/>
                <w:lang w:eastAsia="tr-TR"/>
              </w:rPr>
            </w:pPr>
            <w:r w:rsidRPr="00787A14">
              <w:rPr>
                <w:rFonts w:ascii="Times New Roman" w:eastAsia="Times New Roman" w:hAnsi="Times New Roman" w:cs="Times New Roman"/>
                <w:sz w:val="24"/>
                <w:szCs w:val="24"/>
                <w:lang w:eastAsia="tr-TR"/>
              </w:rPr>
              <w:t>Y</w:t>
            </w:r>
            <w:r w:rsidRPr="003953B7">
              <w:rPr>
                <w:rFonts w:ascii="Times New Roman" w:eastAsia="Times New Roman" w:hAnsi="Times New Roman" w:cs="Times New Roman"/>
                <w:sz w:val="24"/>
                <w:szCs w:val="24"/>
                <w:lang w:eastAsia="tr-TR"/>
              </w:rPr>
              <w:t>emek</w:t>
            </w:r>
            <w:r w:rsidRPr="00787A14">
              <w:rPr>
                <w:rFonts w:ascii="Times New Roman" w:eastAsia="Times New Roman" w:hAnsi="Times New Roman" w:cs="Times New Roman"/>
                <w:sz w:val="24"/>
                <w:szCs w:val="24"/>
                <w:lang w:eastAsia="tr-TR"/>
              </w:rPr>
              <w:t>lerin</w:t>
            </w:r>
            <w:r w:rsidRPr="003953B7">
              <w:rPr>
                <w:rFonts w:ascii="Times New Roman" w:eastAsia="Times New Roman" w:hAnsi="Times New Roman" w:cs="Times New Roman"/>
                <w:sz w:val="24"/>
                <w:szCs w:val="24"/>
                <w:lang w:eastAsia="tr-TR"/>
              </w:rPr>
              <w:t xml:space="preserve"> lezzetinden</w:t>
            </w:r>
            <w:r w:rsidRPr="00787A14">
              <w:rPr>
                <w:rFonts w:ascii="Times New Roman" w:eastAsia="Times New Roman" w:hAnsi="Times New Roman" w:cs="Times New Roman"/>
                <w:sz w:val="24"/>
                <w:szCs w:val="24"/>
                <w:lang w:eastAsia="tr-TR"/>
              </w:rPr>
              <w:t>, hijyeninden ve fiyatlarından,</w:t>
            </w:r>
          </w:p>
        </w:tc>
      </w:tr>
      <w:tr w:rsidR="00020CB8" w:rsidRPr="003953B7" w14:paraId="479E989D" w14:textId="77777777" w:rsidTr="001A5918">
        <w:trPr>
          <w:trHeight w:val="290"/>
        </w:trPr>
        <w:tc>
          <w:tcPr>
            <w:tcW w:w="9406" w:type="dxa"/>
            <w:tcBorders>
              <w:top w:val="nil"/>
              <w:left w:val="nil"/>
              <w:bottom w:val="nil"/>
              <w:right w:val="nil"/>
            </w:tcBorders>
            <w:shd w:val="clear" w:color="auto" w:fill="auto"/>
            <w:noWrap/>
            <w:vAlign w:val="bottom"/>
            <w:hideMark/>
          </w:tcPr>
          <w:p w14:paraId="50E2C525" w14:textId="77777777" w:rsidR="00020CB8" w:rsidRPr="00787A14" w:rsidRDefault="00020CB8" w:rsidP="001A5918">
            <w:pPr>
              <w:spacing w:after="0" w:line="360" w:lineRule="auto"/>
              <w:rPr>
                <w:rFonts w:ascii="Times New Roman" w:eastAsia="Times New Roman" w:hAnsi="Times New Roman" w:cs="Times New Roman"/>
                <w:sz w:val="24"/>
                <w:szCs w:val="24"/>
                <w:lang w:eastAsia="tr-TR"/>
              </w:rPr>
            </w:pPr>
            <w:r w:rsidRPr="003953B7">
              <w:rPr>
                <w:rFonts w:ascii="Times New Roman" w:eastAsia="Times New Roman" w:hAnsi="Times New Roman" w:cs="Times New Roman"/>
                <w:sz w:val="24"/>
                <w:szCs w:val="24"/>
                <w:lang w:eastAsia="tr-TR"/>
              </w:rPr>
              <w:t>Bilgisayar laboratuvarlarının dona</w:t>
            </w:r>
            <w:r w:rsidRPr="00787A14">
              <w:rPr>
                <w:rFonts w:ascii="Times New Roman" w:eastAsia="Times New Roman" w:hAnsi="Times New Roman" w:cs="Times New Roman"/>
                <w:sz w:val="24"/>
                <w:szCs w:val="24"/>
                <w:lang w:eastAsia="tr-TR"/>
              </w:rPr>
              <w:t>n</w:t>
            </w:r>
            <w:r w:rsidRPr="003953B7">
              <w:rPr>
                <w:rFonts w:ascii="Times New Roman" w:eastAsia="Times New Roman" w:hAnsi="Times New Roman" w:cs="Times New Roman"/>
                <w:sz w:val="24"/>
                <w:szCs w:val="24"/>
                <w:lang w:eastAsia="tr-TR"/>
              </w:rPr>
              <w:t>ımları</w:t>
            </w:r>
            <w:r w:rsidRPr="00787A14">
              <w:rPr>
                <w:rFonts w:ascii="Times New Roman" w:eastAsia="Times New Roman" w:hAnsi="Times New Roman" w:cs="Times New Roman"/>
                <w:sz w:val="24"/>
                <w:szCs w:val="24"/>
                <w:lang w:eastAsia="tr-TR"/>
              </w:rPr>
              <w:t>nın yetersizliğinden</w:t>
            </w:r>
            <w:r w:rsidRPr="003953B7">
              <w:rPr>
                <w:rFonts w:ascii="Times New Roman" w:eastAsia="Times New Roman" w:hAnsi="Times New Roman" w:cs="Times New Roman"/>
                <w:sz w:val="24"/>
                <w:szCs w:val="24"/>
                <w:lang w:eastAsia="tr-TR"/>
              </w:rPr>
              <w:t>,</w:t>
            </w:r>
          </w:p>
          <w:p w14:paraId="26B1F71B" w14:textId="77777777" w:rsidR="00020CB8" w:rsidRPr="00787A14" w:rsidRDefault="00020CB8" w:rsidP="001A5918">
            <w:pPr>
              <w:spacing w:after="0" w:line="360" w:lineRule="auto"/>
              <w:rPr>
                <w:rFonts w:ascii="Times New Roman" w:eastAsia="Times New Roman" w:hAnsi="Times New Roman" w:cs="Times New Roman"/>
                <w:sz w:val="24"/>
                <w:szCs w:val="24"/>
                <w:lang w:eastAsia="tr-TR"/>
              </w:rPr>
            </w:pPr>
            <w:r w:rsidRPr="00787A14">
              <w:rPr>
                <w:rFonts w:ascii="Times New Roman" w:eastAsia="Times New Roman" w:hAnsi="Times New Roman" w:cs="Times New Roman"/>
                <w:sz w:val="24"/>
                <w:szCs w:val="24"/>
                <w:lang w:eastAsia="tr-TR"/>
              </w:rPr>
              <w:t>Kampüs temizliğinden,</w:t>
            </w:r>
          </w:p>
          <w:p w14:paraId="14619869" w14:textId="77777777" w:rsidR="00020CB8" w:rsidRPr="00787A14" w:rsidRDefault="00020CB8" w:rsidP="001A5918">
            <w:pPr>
              <w:spacing w:after="0" w:line="360" w:lineRule="auto"/>
              <w:rPr>
                <w:rFonts w:ascii="Times New Roman" w:eastAsia="Times New Roman" w:hAnsi="Times New Roman" w:cs="Times New Roman"/>
                <w:sz w:val="24"/>
                <w:szCs w:val="24"/>
                <w:lang w:eastAsia="tr-TR"/>
              </w:rPr>
            </w:pPr>
            <w:r w:rsidRPr="00787A14">
              <w:rPr>
                <w:rFonts w:ascii="Times New Roman" w:eastAsia="Times New Roman" w:hAnsi="Times New Roman" w:cs="Times New Roman"/>
                <w:sz w:val="24"/>
                <w:szCs w:val="24"/>
                <w:lang w:eastAsia="tr-TR"/>
              </w:rPr>
              <w:t>İ</w:t>
            </w:r>
            <w:r w:rsidRPr="003953B7">
              <w:rPr>
                <w:rFonts w:ascii="Times New Roman" w:eastAsia="Times New Roman" w:hAnsi="Times New Roman" w:cs="Times New Roman"/>
                <w:sz w:val="24"/>
                <w:szCs w:val="24"/>
                <w:lang w:eastAsia="tr-TR"/>
              </w:rPr>
              <w:t>dari personel ile iletişimden</w:t>
            </w:r>
          </w:p>
          <w:p w14:paraId="7F20A033" w14:textId="77777777" w:rsidR="00020CB8" w:rsidRPr="00787A14" w:rsidRDefault="00020CB8" w:rsidP="001A5918">
            <w:pPr>
              <w:spacing w:after="0" w:line="360" w:lineRule="auto"/>
              <w:rPr>
                <w:rFonts w:ascii="Times New Roman" w:eastAsia="Times New Roman" w:hAnsi="Times New Roman" w:cs="Times New Roman"/>
                <w:sz w:val="24"/>
                <w:szCs w:val="24"/>
                <w:lang w:eastAsia="tr-TR"/>
              </w:rPr>
            </w:pPr>
            <w:r w:rsidRPr="00787A14">
              <w:rPr>
                <w:rFonts w:ascii="Times New Roman" w:eastAsia="Times New Roman" w:hAnsi="Times New Roman" w:cs="Times New Roman"/>
                <w:sz w:val="24"/>
                <w:szCs w:val="24"/>
                <w:lang w:eastAsia="tr-TR"/>
              </w:rPr>
              <w:t>Derslerde sunulan kaynak çeşitliliğinden,</w:t>
            </w:r>
          </w:p>
          <w:p w14:paraId="21AEBD3D" w14:textId="77777777" w:rsidR="00020CB8" w:rsidRPr="003953B7" w:rsidRDefault="00020CB8" w:rsidP="001A5918">
            <w:pPr>
              <w:spacing w:after="0" w:line="360" w:lineRule="auto"/>
              <w:rPr>
                <w:rFonts w:ascii="Times New Roman" w:eastAsia="Times New Roman" w:hAnsi="Times New Roman" w:cs="Times New Roman"/>
                <w:sz w:val="24"/>
                <w:szCs w:val="24"/>
                <w:lang w:eastAsia="tr-TR"/>
              </w:rPr>
            </w:pPr>
          </w:p>
        </w:tc>
      </w:tr>
      <w:tr w:rsidR="00020CB8" w:rsidRPr="003953B7" w14:paraId="5A8257AB" w14:textId="77777777" w:rsidTr="001A5918">
        <w:trPr>
          <w:trHeight w:val="290"/>
        </w:trPr>
        <w:tc>
          <w:tcPr>
            <w:tcW w:w="9406" w:type="dxa"/>
            <w:tcBorders>
              <w:top w:val="nil"/>
              <w:left w:val="nil"/>
              <w:bottom w:val="nil"/>
              <w:right w:val="nil"/>
            </w:tcBorders>
            <w:shd w:val="clear" w:color="auto" w:fill="auto"/>
            <w:noWrap/>
            <w:vAlign w:val="bottom"/>
            <w:hideMark/>
          </w:tcPr>
          <w:p w14:paraId="2A519581" w14:textId="77777777" w:rsidR="00020CB8" w:rsidRPr="00787A14" w:rsidRDefault="00020CB8" w:rsidP="001A5918">
            <w:pPr>
              <w:spacing w:after="0" w:line="360" w:lineRule="auto"/>
              <w:rPr>
                <w:rFonts w:ascii="Times New Roman" w:eastAsia="Times New Roman" w:hAnsi="Times New Roman" w:cs="Times New Roman"/>
                <w:b/>
                <w:bCs/>
                <w:sz w:val="24"/>
                <w:szCs w:val="24"/>
                <w:lang w:eastAsia="tr-TR"/>
              </w:rPr>
            </w:pPr>
            <w:r w:rsidRPr="00787A14">
              <w:rPr>
                <w:rFonts w:ascii="Times New Roman" w:eastAsia="Times New Roman" w:hAnsi="Times New Roman" w:cs="Times New Roman"/>
                <w:b/>
                <w:bCs/>
                <w:sz w:val="24"/>
                <w:szCs w:val="24"/>
                <w:lang w:eastAsia="tr-TR"/>
              </w:rPr>
              <w:t xml:space="preserve">Fakültede öğrencilerin bilgilendirilmesi gereken alanlar </w:t>
            </w:r>
          </w:p>
          <w:p w14:paraId="16E140DF" w14:textId="77777777" w:rsidR="00020CB8" w:rsidRPr="003953B7" w:rsidRDefault="00020CB8" w:rsidP="001A5918">
            <w:pPr>
              <w:spacing w:after="0" w:line="360" w:lineRule="auto"/>
              <w:rPr>
                <w:rFonts w:ascii="Times New Roman" w:eastAsia="Times New Roman" w:hAnsi="Times New Roman" w:cs="Times New Roman"/>
                <w:sz w:val="24"/>
                <w:szCs w:val="24"/>
                <w:lang w:eastAsia="tr-TR"/>
              </w:rPr>
            </w:pPr>
          </w:p>
        </w:tc>
      </w:tr>
      <w:tr w:rsidR="00020CB8" w:rsidRPr="003953B7" w14:paraId="05713998" w14:textId="77777777" w:rsidTr="001A5918">
        <w:trPr>
          <w:trHeight w:val="290"/>
        </w:trPr>
        <w:tc>
          <w:tcPr>
            <w:tcW w:w="9406" w:type="dxa"/>
            <w:tcBorders>
              <w:top w:val="nil"/>
              <w:left w:val="nil"/>
              <w:bottom w:val="nil"/>
              <w:right w:val="nil"/>
            </w:tcBorders>
            <w:shd w:val="clear" w:color="auto" w:fill="auto"/>
            <w:noWrap/>
            <w:vAlign w:val="bottom"/>
            <w:hideMark/>
          </w:tcPr>
          <w:p w14:paraId="556A1EDA" w14:textId="77777777" w:rsidR="00020CB8" w:rsidRPr="00787A14" w:rsidRDefault="00020CB8" w:rsidP="001A5918">
            <w:pPr>
              <w:spacing w:after="0" w:line="360" w:lineRule="auto"/>
              <w:rPr>
                <w:rFonts w:ascii="Times New Roman" w:eastAsia="Times New Roman" w:hAnsi="Times New Roman" w:cs="Times New Roman"/>
                <w:sz w:val="24"/>
                <w:szCs w:val="24"/>
                <w:lang w:eastAsia="tr-TR"/>
              </w:rPr>
            </w:pPr>
            <w:r w:rsidRPr="00787A14">
              <w:rPr>
                <w:rFonts w:ascii="Times New Roman" w:eastAsia="Times New Roman" w:hAnsi="Times New Roman" w:cs="Times New Roman"/>
                <w:sz w:val="24"/>
                <w:szCs w:val="24"/>
                <w:lang w:eastAsia="tr-TR"/>
              </w:rPr>
              <w:t xml:space="preserve">Kalite çalışmaları </w:t>
            </w:r>
          </w:p>
          <w:p w14:paraId="632E61F7" w14:textId="77777777" w:rsidR="00020CB8" w:rsidRPr="003953B7" w:rsidRDefault="00020CB8" w:rsidP="001A5918">
            <w:pPr>
              <w:spacing w:after="0" w:line="360" w:lineRule="auto"/>
              <w:rPr>
                <w:rFonts w:ascii="Times New Roman" w:eastAsia="Times New Roman" w:hAnsi="Times New Roman" w:cs="Times New Roman"/>
                <w:sz w:val="24"/>
                <w:szCs w:val="24"/>
                <w:lang w:eastAsia="tr-TR"/>
              </w:rPr>
            </w:pPr>
          </w:p>
        </w:tc>
      </w:tr>
      <w:tr w:rsidR="00020CB8" w:rsidRPr="003953B7" w14:paraId="16B808A9" w14:textId="77777777" w:rsidTr="001A5918">
        <w:trPr>
          <w:trHeight w:val="290"/>
        </w:trPr>
        <w:tc>
          <w:tcPr>
            <w:tcW w:w="9406" w:type="dxa"/>
            <w:tcBorders>
              <w:top w:val="nil"/>
              <w:left w:val="nil"/>
              <w:bottom w:val="nil"/>
              <w:right w:val="nil"/>
            </w:tcBorders>
            <w:shd w:val="clear" w:color="auto" w:fill="auto"/>
            <w:noWrap/>
            <w:vAlign w:val="bottom"/>
            <w:hideMark/>
          </w:tcPr>
          <w:p w14:paraId="63BB2F2B" w14:textId="77777777" w:rsidR="00020CB8" w:rsidRPr="00787A14" w:rsidRDefault="00020CB8" w:rsidP="001A5918">
            <w:pPr>
              <w:spacing w:after="0" w:line="360" w:lineRule="auto"/>
              <w:rPr>
                <w:rFonts w:ascii="Times New Roman" w:eastAsia="Times New Roman" w:hAnsi="Times New Roman" w:cs="Times New Roman"/>
                <w:sz w:val="24"/>
                <w:szCs w:val="24"/>
                <w:lang w:eastAsia="tr-TR"/>
              </w:rPr>
            </w:pPr>
            <w:r w:rsidRPr="00787A14">
              <w:rPr>
                <w:rFonts w:ascii="Times New Roman" w:eastAsia="Times New Roman" w:hAnsi="Times New Roman" w:cs="Times New Roman"/>
                <w:sz w:val="24"/>
                <w:szCs w:val="24"/>
                <w:lang w:eastAsia="tr-TR"/>
              </w:rPr>
              <w:t>D</w:t>
            </w:r>
            <w:r w:rsidRPr="003953B7">
              <w:rPr>
                <w:rFonts w:ascii="Times New Roman" w:eastAsia="Times New Roman" w:hAnsi="Times New Roman" w:cs="Times New Roman"/>
                <w:sz w:val="24"/>
                <w:szCs w:val="24"/>
                <w:lang w:eastAsia="tr-TR"/>
              </w:rPr>
              <w:t>ezavantajlı öğrencilere sunulan hizmetler</w:t>
            </w:r>
            <w:r w:rsidRPr="00787A14">
              <w:rPr>
                <w:rFonts w:ascii="Times New Roman" w:eastAsia="Times New Roman" w:hAnsi="Times New Roman" w:cs="Times New Roman"/>
                <w:sz w:val="24"/>
                <w:szCs w:val="24"/>
                <w:lang w:eastAsia="tr-TR"/>
              </w:rPr>
              <w:t>,</w:t>
            </w:r>
          </w:p>
          <w:p w14:paraId="1F0D723E" w14:textId="77777777" w:rsidR="00020CB8" w:rsidRPr="00787A14" w:rsidRDefault="00020CB8" w:rsidP="001A5918">
            <w:pPr>
              <w:spacing w:after="0" w:line="360" w:lineRule="auto"/>
              <w:rPr>
                <w:rFonts w:ascii="Times New Roman" w:eastAsia="Times New Roman" w:hAnsi="Times New Roman" w:cs="Times New Roman"/>
                <w:sz w:val="24"/>
                <w:szCs w:val="24"/>
                <w:lang w:eastAsia="tr-TR"/>
              </w:rPr>
            </w:pPr>
            <w:proofErr w:type="spellStart"/>
            <w:r w:rsidRPr="003953B7">
              <w:rPr>
                <w:rFonts w:ascii="Times New Roman" w:eastAsia="Times New Roman" w:hAnsi="Times New Roman" w:cs="Times New Roman"/>
                <w:sz w:val="24"/>
                <w:szCs w:val="24"/>
                <w:lang w:eastAsia="tr-TR"/>
              </w:rPr>
              <w:t>Erasmus</w:t>
            </w:r>
            <w:proofErr w:type="spellEnd"/>
            <w:r w:rsidRPr="00787A14">
              <w:rPr>
                <w:rFonts w:ascii="Times New Roman" w:eastAsia="Times New Roman" w:hAnsi="Times New Roman" w:cs="Times New Roman"/>
                <w:sz w:val="24"/>
                <w:szCs w:val="24"/>
                <w:lang w:eastAsia="tr-TR"/>
              </w:rPr>
              <w:t xml:space="preserve"> ve Çift </w:t>
            </w:r>
            <w:proofErr w:type="spellStart"/>
            <w:r w:rsidRPr="00787A14">
              <w:rPr>
                <w:rFonts w:ascii="Times New Roman" w:eastAsia="Times New Roman" w:hAnsi="Times New Roman" w:cs="Times New Roman"/>
                <w:sz w:val="24"/>
                <w:szCs w:val="24"/>
                <w:lang w:eastAsia="tr-TR"/>
              </w:rPr>
              <w:t>Anadal</w:t>
            </w:r>
            <w:proofErr w:type="spellEnd"/>
            <w:r w:rsidRPr="00787A14">
              <w:rPr>
                <w:rFonts w:ascii="Times New Roman" w:eastAsia="Times New Roman" w:hAnsi="Times New Roman" w:cs="Times New Roman"/>
                <w:sz w:val="24"/>
                <w:szCs w:val="24"/>
                <w:lang w:eastAsia="tr-TR"/>
              </w:rPr>
              <w:t>/</w:t>
            </w:r>
            <w:proofErr w:type="spellStart"/>
            <w:r w:rsidRPr="00787A14">
              <w:rPr>
                <w:rFonts w:ascii="Times New Roman" w:eastAsia="Times New Roman" w:hAnsi="Times New Roman" w:cs="Times New Roman"/>
                <w:sz w:val="24"/>
                <w:szCs w:val="24"/>
                <w:lang w:eastAsia="tr-TR"/>
              </w:rPr>
              <w:t>Yandal</w:t>
            </w:r>
            <w:proofErr w:type="spellEnd"/>
            <w:r w:rsidRPr="00787A14">
              <w:rPr>
                <w:rFonts w:ascii="Times New Roman" w:eastAsia="Times New Roman" w:hAnsi="Times New Roman" w:cs="Times New Roman"/>
                <w:sz w:val="24"/>
                <w:szCs w:val="24"/>
                <w:lang w:eastAsia="tr-TR"/>
              </w:rPr>
              <w:t xml:space="preserve"> programlarından, </w:t>
            </w:r>
          </w:p>
          <w:p w14:paraId="61E48465" w14:textId="77777777" w:rsidR="00020CB8" w:rsidRPr="003953B7" w:rsidRDefault="00020CB8" w:rsidP="001A5918">
            <w:pPr>
              <w:spacing w:after="0" w:line="360" w:lineRule="auto"/>
              <w:rPr>
                <w:rFonts w:ascii="Times New Roman" w:eastAsia="Times New Roman" w:hAnsi="Times New Roman" w:cs="Times New Roman"/>
                <w:sz w:val="24"/>
                <w:szCs w:val="24"/>
                <w:lang w:eastAsia="tr-TR"/>
              </w:rPr>
            </w:pPr>
            <w:r w:rsidRPr="00787A14">
              <w:rPr>
                <w:rFonts w:ascii="Times New Roman" w:eastAsia="Times New Roman" w:hAnsi="Times New Roman" w:cs="Times New Roman"/>
                <w:sz w:val="24"/>
                <w:szCs w:val="24"/>
                <w:lang w:eastAsia="tr-TR"/>
              </w:rPr>
              <w:t>U</w:t>
            </w:r>
            <w:r w:rsidRPr="003953B7">
              <w:rPr>
                <w:rFonts w:ascii="Times New Roman" w:eastAsia="Times New Roman" w:hAnsi="Times New Roman" w:cs="Times New Roman"/>
                <w:sz w:val="24"/>
                <w:szCs w:val="24"/>
                <w:lang w:eastAsia="tr-TR"/>
              </w:rPr>
              <w:t>luslararası ofisin hizmetler</w:t>
            </w:r>
            <w:r w:rsidRPr="00787A14">
              <w:rPr>
                <w:rFonts w:ascii="Times New Roman" w:eastAsia="Times New Roman" w:hAnsi="Times New Roman" w:cs="Times New Roman"/>
                <w:sz w:val="24"/>
                <w:szCs w:val="24"/>
                <w:lang w:eastAsia="tr-TR"/>
              </w:rPr>
              <w:t>i,</w:t>
            </w:r>
          </w:p>
        </w:tc>
      </w:tr>
      <w:tr w:rsidR="00020CB8" w:rsidRPr="003953B7" w14:paraId="6FF861CC" w14:textId="77777777" w:rsidTr="001A5918">
        <w:trPr>
          <w:trHeight w:val="290"/>
        </w:trPr>
        <w:tc>
          <w:tcPr>
            <w:tcW w:w="9406" w:type="dxa"/>
            <w:tcBorders>
              <w:top w:val="nil"/>
              <w:left w:val="nil"/>
              <w:bottom w:val="nil"/>
              <w:right w:val="nil"/>
            </w:tcBorders>
            <w:shd w:val="clear" w:color="auto" w:fill="auto"/>
            <w:noWrap/>
            <w:vAlign w:val="bottom"/>
            <w:hideMark/>
          </w:tcPr>
          <w:p w14:paraId="2D30F970" w14:textId="77777777" w:rsidR="00020CB8" w:rsidRPr="00787A14" w:rsidRDefault="00020CB8" w:rsidP="001A5918">
            <w:pPr>
              <w:spacing w:after="0" w:line="360" w:lineRule="auto"/>
              <w:rPr>
                <w:rFonts w:ascii="Times New Roman" w:eastAsia="Times New Roman" w:hAnsi="Times New Roman" w:cs="Times New Roman"/>
                <w:sz w:val="24"/>
                <w:szCs w:val="24"/>
                <w:lang w:eastAsia="tr-TR"/>
              </w:rPr>
            </w:pPr>
            <w:r w:rsidRPr="00787A14">
              <w:rPr>
                <w:rFonts w:ascii="Times New Roman" w:eastAsia="Times New Roman" w:hAnsi="Times New Roman" w:cs="Times New Roman"/>
                <w:sz w:val="24"/>
                <w:szCs w:val="24"/>
                <w:lang w:eastAsia="tr-TR"/>
              </w:rPr>
              <w:t>Ü</w:t>
            </w:r>
            <w:r w:rsidRPr="003953B7">
              <w:rPr>
                <w:rFonts w:ascii="Times New Roman" w:eastAsia="Times New Roman" w:hAnsi="Times New Roman" w:cs="Times New Roman"/>
                <w:sz w:val="24"/>
                <w:szCs w:val="24"/>
                <w:lang w:eastAsia="tr-TR"/>
              </w:rPr>
              <w:t xml:space="preserve">niversitenin sunduğu burs olanakları, </w:t>
            </w:r>
          </w:p>
          <w:p w14:paraId="4ADE0073" w14:textId="77777777" w:rsidR="00020CB8" w:rsidRPr="00787A14" w:rsidRDefault="00020CB8" w:rsidP="001A5918">
            <w:pPr>
              <w:spacing w:after="0" w:line="360" w:lineRule="auto"/>
              <w:rPr>
                <w:rFonts w:ascii="Times New Roman" w:eastAsia="Times New Roman" w:hAnsi="Times New Roman" w:cs="Times New Roman"/>
                <w:sz w:val="24"/>
                <w:szCs w:val="24"/>
                <w:lang w:eastAsia="tr-TR"/>
              </w:rPr>
            </w:pPr>
            <w:r w:rsidRPr="00787A14">
              <w:rPr>
                <w:rFonts w:ascii="Times New Roman" w:eastAsia="Times New Roman" w:hAnsi="Times New Roman" w:cs="Times New Roman"/>
                <w:sz w:val="24"/>
                <w:szCs w:val="24"/>
                <w:lang w:eastAsia="tr-TR"/>
              </w:rPr>
              <w:t>Ç</w:t>
            </w:r>
            <w:r w:rsidRPr="003953B7">
              <w:rPr>
                <w:rFonts w:ascii="Times New Roman" w:eastAsia="Times New Roman" w:hAnsi="Times New Roman" w:cs="Times New Roman"/>
                <w:sz w:val="24"/>
                <w:szCs w:val="24"/>
                <w:lang w:eastAsia="tr-TR"/>
              </w:rPr>
              <w:t xml:space="preserve">evrimiçi kütüphane hizmetlerinden, </w:t>
            </w:r>
          </w:p>
          <w:p w14:paraId="41C40F8C" w14:textId="77777777" w:rsidR="00020CB8" w:rsidRPr="00787A14" w:rsidRDefault="00020CB8" w:rsidP="001A5918">
            <w:pPr>
              <w:spacing w:after="0" w:line="360" w:lineRule="auto"/>
              <w:rPr>
                <w:rFonts w:ascii="Times New Roman" w:eastAsia="Times New Roman" w:hAnsi="Times New Roman" w:cs="Times New Roman"/>
                <w:sz w:val="24"/>
                <w:szCs w:val="24"/>
                <w:lang w:eastAsia="tr-TR"/>
              </w:rPr>
            </w:pPr>
            <w:r w:rsidRPr="00787A14">
              <w:rPr>
                <w:rFonts w:ascii="Times New Roman" w:eastAsia="Times New Roman" w:hAnsi="Times New Roman" w:cs="Times New Roman"/>
                <w:sz w:val="24"/>
                <w:szCs w:val="24"/>
                <w:lang w:eastAsia="tr-TR"/>
              </w:rPr>
              <w:t>Ö</w:t>
            </w:r>
            <w:r w:rsidRPr="003953B7">
              <w:rPr>
                <w:rFonts w:ascii="Times New Roman" w:eastAsia="Times New Roman" w:hAnsi="Times New Roman" w:cs="Times New Roman"/>
                <w:sz w:val="24"/>
                <w:szCs w:val="24"/>
                <w:lang w:eastAsia="tr-TR"/>
              </w:rPr>
              <w:t xml:space="preserve">ğrenci topluluklarından ve sosyal kültürel faaliyetlerden, </w:t>
            </w:r>
          </w:p>
          <w:p w14:paraId="19954A8C" w14:textId="77777777" w:rsidR="00020CB8" w:rsidRPr="00787A14" w:rsidRDefault="00020CB8" w:rsidP="001A5918">
            <w:pPr>
              <w:spacing w:after="0" w:line="360" w:lineRule="auto"/>
              <w:rPr>
                <w:rFonts w:ascii="Times New Roman" w:eastAsia="Times New Roman" w:hAnsi="Times New Roman" w:cs="Times New Roman"/>
                <w:sz w:val="24"/>
                <w:szCs w:val="24"/>
                <w:lang w:eastAsia="tr-TR"/>
              </w:rPr>
            </w:pPr>
            <w:r w:rsidRPr="00787A14">
              <w:rPr>
                <w:rFonts w:ascii="Times New Roman" w:eastAsia="Times New Roman" w:hAnsi="Times New Roman" w:cs="Times New Roman"/>
                <w:sz w:val="24"/>
                <w:szCs w:val="24"/>
                <w:lang w:eastAsia="tr-TR"/>
              </w:rPr>
              <w:t>K</w:t>
            </w:r>
            <w:r w:rsidRPr="003953B7">
              <w:rPr>
                <w:rFonts w:ascii="Times New Roman" w:eastAsia="Times New Roman" w:hAnsi="Times New Roman" w:cs="Times New Roman"/>
                <w:sz w:val="24"/>
                <w:szCs w:val="24"/>
                <w:lang w:eastAsia="tr-TR"/>
              </w:rPr>
              <w:t>ariyer gelişimi, teknik gezi gibi faaliyetlerinden</w:t>
            </w:r>
          </w:p>
          <w:p w14:paraId="0F59AACA" w14:textId="77777777" w:rsidR="00020CB8" w:rsidRPr="00787A14" w:rsidRDefault="00020CB8" w:rsidP="001A5918">
            <w:pPr>
              <w:spacing w:after="0" w:line="360" w:lineRule="auto"/>
              <w:rPr>
                <w:rFonts w:ascii="Times New Roman" w:eastAsia="Times New Roman" w:hAnsi="Times New Roman" w:cs="Times New Roman"/>
                <w:sz w:val="24"/>
                <w:szCs w:val="24"/>
                <w:lang w:eastAsia="tr-TR"/>
              </w:rPr>
            </w:pPr>
            <w:r w:rsidRPr="00787A14">
              <w:rPr>
                <w:rFonts w:ascii="Times New Roman" w:eastAsia="Times New Roman" w:hAnsi="Times New Roman" w:cs="Times New Roman"/>
                <w:sz w:val="24"/>
                <w:szCs w:val="24"/>
                <w:lang w:eastAsia="tr-TR"/>
              </w:rPr>
              <w:t xml:space="preserve">Öğrenci </w:t>
            </w:r>
            <w:proofErr w:type="spellStart"/>
            <w:r w:rsidRPr="00787A14">
              <w:rPr>
                <w:rFonts w:ascii="Times New Roman" w:eastAsia="Times New Roman" w:hAnsi="Times New Roman" w:cs="Times New Roman"/>
                <w:sz w:val="24"/>
                <w:szCs w:val="24"/>
                <w:lang w:eastAsia="tr-TR"/>
              </w:rPr>
              <w:t>Klüplerinin</w:t>
            </w:r>
            <w:proofErr w:type="spellEnd"/>
            <w:r w:rsidRPr="00787A14">
              <w:rPr>
                <w:rFonts w:ascii="Times New Roman" w:eastAsia="Times New Roman" w:hAnsi="Times New Roman" w:cs="Times New Roman"/>
                <w:sz w:val="24"/>
                <w:szCs w:val="24"/>
                <w:lang w:eastAsia="tr-TR"/>
              </w:rPr>
              <w:t xml:space="preserve"> Faaliyetleri</w:t>
            </w:r>
          </w:p>
          <w:p w14:paraId="7DF9B742" w14:textId="77777777" w:rsidR="00020CB8" w:rsidRPr="003953B7" w:rsidRDefault="00020CB8" w:rsidP="001A5918">
            <w:pPr>
              <w:spacing w:after="0" w:line="360" w:lineRule="auto"/>
              <w:rPr>
                <w:rFonts w:ascii="Times New Roman" w:eastAsia="Times New Roman" w:hAnsi="Times New Roman" w:cs="Times New Roman"/>
                <w:sz w:val="24"/>
                <w:szCs w:val="24"/>
                <w:lang w:eastAsia="tr-TR"/>
              </w:rPr>
            </w:pPr>
            <w:r w:rsidRPr="00787A14">
              <w:rPr>
                <w:rFonts w:ascii="Times New Roman" w:eastAsia="Times New Roman" w:hAnsi="Times New Roman" w:cs="Times New Roman"/>
                <w:sz w:val="24"/>
                <w:szCs w:val="24"/>
                <w:lang w:eastAsia="tr-TR"/>
              </w:rPr>
              <w:t>S</w:t>
            </w:r>
            <w:r w:rsidRPr="003953B7">
              <w:rPr>
                <w:rFonts w:ascii="Times New Roman" w:eastAsia="Times New Roman" w:hAnsi="Times New Roman" w:cs="Times New Roman"/>
                <w:sz w:val="24"/>
                <w:szCs w:val="24"/>
                <w:lang w:eastAsia="tr-TR"/>
              </w:rPr>
              <w:t xml:space="preserve">osyal alanlar ve spor alanlarının </w:t>
            </w:r>
            <w:r w:rsidRPr="00787A14">
              <w:rPr>
                <w:rFonts w:ascii="Times New Roman" w:eastAsia="Times New Roman" w:hAnsi="Times New Roman" w:cs="Times New Roman"/>
                <w:sz w:val="24"/>
                <w:szCs w:val="24"/>
                <w:lang w:eastAsia="tr-TR"/>
              </w:rPr>
              <w:t>varlığından</w:t>
            </w:r>
            <w:r w:rsidRPr="003953B7">
              <w:rPr>
                <w:rFonts w:ascii="Times New Roman" w:eastAsia="Times New Roman" w:hAnsi="Times New Roman" w:cs="Times New Roman"/>
                <w:sz w:val="24"/>
                <w:szCs w:val="24"/>
                <w:lang w:eastAsia="tr-TR"/>
              </w:rPr>
              <w:t>,</w:t>
            </w:r>
          </w:p>
        </w:tc>
      </w:tr>
    </w:tbl>
    <w:p w14:paraId="26CCD502" w14:textId="77777777" w:rsidR="00020CB8" w:rsidRDefault="00020CB8" w:rsidP="00020CB8">
      <w:pPr>
        <w:rPr>
          <w:rFonts w:ascii="Times New Roman" w:hAnsi="Times New Roman" w:cs="Times New Roman"/>
          <w:b/>
          <w:bCs/>
          <w:sz w:val="24"/>
          <w:szCs w:val="24"/>
        </w:rPr>
      </w:pPr>
      <w:r w:rsidRPr="00787A14">
        <w:rPr>
          <w:rFonts w:ascii="Times New Roman" w:hAnsi="Times New Roman" w:cs="Times New Roman"/>
          <w:b/>
          <w:bCs/>
          <w:sz w:val="24"/>
          <w:szCs w:val="24"/>
        </w:rPr>
        <w:t xml:space="preserve">Yapılan </w:t>
      </w:r>
      <w:r>
        <w:rPr>
          <w:rFonts w:ascii="Times New Roman" w:hAnsi="Times New Roman" w:cs="Times New Roman"/>
          <w:b/>
          <w:bCs/>
          <w:sz w:val="24"/>
          <w:szCs w:val="24"/>
        </w:rPr>
        <w:t>veya Devam Etmekte Olan Ç</w:t>
      </w:r>
      <w:r w:rsidRPr="00787A14">
        <w:rPr>
          <w:rFonts w:ascii="Times New Roman" w:hAnsi="Times New Roman" w:cs="Times New Roman"/>
          <w:b/>
          <w:bCs/>
          <w:sz w:val="24"/>
          <w:szCs w:val="24"/>
        </w:rPr>
        <w:t>alışmalar</w:t>
      </w:r>
    </w:p>
    <w:p w14:paraId="1B1477FC" w14:textId="77777777" w:rsidR="00020CB8" w:rsidRPr="00787A14" w:rsidRDefault="00020CB8" w:rsidP="00020CB8">
      <w:pPr>
        <w:rPr>
          <w:rFonts w:ascii="Times New Roman" w:hAnsi="Times New Roman" w:cs="Times New Roman"/>
          <w:sz w:val="24"/>
          <w:szCs w:val="24"/>
        </w:rPr>
      </w:pPr>
      <w:r w:rsidRPr="00787A14">
        <w:rPr>
          <w:rFonts w:ascii="Times New Roman" w:hAnsi="Times New Roman" w:cs="Times New Roman"/>
          <w:sz w:val="24"/>
          <w:szCs w:val="24"/>
        </w:rPr>
        <w:t>Derslerde akıllı tahtaların kullanımı</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GERÇEKLEŞTİRİLDİ</w:t>
      </w:r>
    </w:p>
    <w:p w14:paraId="7B4BB23E" w14:textId="77777777" w:rsidR="00020CB8" w:rsidRDefault="00020CB8" w:rsidP="00020CB8">
      <w:pPr>
        <w:rPr>
          <w:rFonts w:ascii="Times New Roman" w:hAnsi="Times New Roman" w:cs="Times New Roman"/>
          <w:sz w:val="24"/>
          <w:szCs w:val="24"/>
        </w:rPr>
      </w:pPr>
      <w:r w:rsidRPr="00787A14">
        <w:rPr>
          <w:rFonts w:ascii="Times New Roman" w:hAnsi="Times New Roman" w:cs="Times New Roman"/>
          <w:sz w:val="24"/>
          <w:szCs w:val="24"/>
        </w:rPr>
        <w:t xml:space="preserve">Duyurular için LED duyuru panosunun konulması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GERÇEKLEŞTİRİLDİ</w:t>
      </w:r>
    </w:p>
    <w:p w14:paraId="22020177" w14:textId="77777777" w:rsidR="00020CB8" w:rsidRDefault="00020CB8" w:rsidP="00020CB8">
      <w:pPr>
        <w:rPr>
          <w:rFonts w:ascii="Times New Roman" w:hAnsi="Times New Roman" w:cs="Times New Roman"/>
          <w:sz w:val="24"/>
          <w:szCs w:val="24"/>
        </w:rPr>
      </w:pPr>
      <w:r w:rsidRPr="00787A14">
        <w:rPr>
          <w:rFonts w:ascii="Times New Roman" w:hAnsi="Times New Roman" w:cs="Times New Roman"/>
          <w:sz w:val="24"/>
          <w:szCs w:val="24"/>
        </w:rPr>
        <w:lastRenderedPageBreak/>
        <w:t xml:space="preserve">Kalite Öğrenci Topluluğunun </w:t>
      </w:r>
      <w:r>
        <w:rPr>
          <w:rFonts w:ascii="Times New Roman" w:hAnsi="Times New Roman" w:cs="Times New Roman"/>
          <w:sz w:val="24"/>
          <w:szCs w:val="24"/>
        </w:rPr>
        <w:t>K</w:t>
      </w:r>
      <w:r w:rsidRPr="00787A14">
        <w:rPr>
          <w:rFonts w:ascii="Times New Roman" w:hAnsi="Times New Roman" w:cs="Times New Roman"/>
          <w:sz w:val="24"/>
          <w:szCs w:val="24"/>
        </w:rPr>
        <w:t>urulması</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DEVAM EDİYOR</w:t>
      </w:r>
    </w:p>
    <w:p w14:paraId="41FEFF55" w14:textId="77777777" w:rsidR="00020CB8" w:rsidRDefault="00020CB8" w:rsidP="00020CB8">
      <w:pPr>
        <w:rPr>
          <w:rFonts w:ascii="Times New Roman" w:hAnsi="Times New Roman" w:cs="Times New Roman"/>
          <w:sz w:val="24"/>
          <w:szCs w:val="24"/>
        </w:rPr>
      </w:pPr>
      <w:r>
        <w:rPr>
          <w:rFonts w:ascii="Times New Roman" w:hAnsi="Times New Roman" w:cs="Times New Roman"/>
          <w:sz w:val="24"/>
          <w:szCs w:val="24"/>
        </w:rPr>
        <w:t xml:space="preserve">Öğrenci Temsilcilerinin Seçimi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GERÇEKLEŞTİRİLDİ</w:t>
      </w:r>
    </w:p>
    <w:p w14:paraId="6E963632" w14:textId="77777777" w:rsidR="00020CB8" w:rsidRDefault="00020CB8" w:rsidP="00020CB8">
      <w:pPr>
        <w:rPr>
          <w:rFonts w:ascii="Times New Roman" w:hAnsi="Times New Roman" w:cs="Times New Roman"/>
          <w:sz w:val="24"/>
          <w:szCs w:val="24"/>
        </w:rPr>
      </w:pPr>
      <w:r>
        <w:rPr>
          <w:rFonts w:ascii="Times New Roman" w:hAnsi="Times New Roman" w:cs="Times New Roman"/>
          <w:sz w:val="24"/>
          <w:szCs w:val="24"/>
        </w:rPr>
        <w:t xml:space="preserve">Öğrenci El Kitabı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PLANLANDI</w:t>
      </w:r>
    </w:p>
    <w:p w14:paraId="13A9FF99" w14:textId="77777777" w:rsidR="00020CB8" w:rsidRDefault="00020CB8" w:rsidP="00020CB8">
      <w:pPr>
        <w:rPr>
          <w:rFonts w:ascii="Times New Roman" w:hAnsi="Times New Roman" w:cs="Times New Roman"/>
          <w:sz w:val="24"/>
          <w:szCs w:val="24"/>
        </w:rPr>
      </w:pPr>
      <w:r>
        <w:rPr>
          <w:rFonts w:ascii="Times New Roman" w:hAnsi="Times New Roman" w:cs="Times New Roman"/>
          <w:sz w:val="24"/>
          <w:szCs w:val="24"/>
        </w:rPr>
        <w:t xml:space="preserve"> Sınav düzenin yeniden gözden geçirilmesi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GERÇEKLEŞTİRİLDİ</w:t>
      </w:r>
    </w:p>
    <w:p w14:paraId="7BBF458E" w14:textId="77777777" w:rsidR="00020CB8" w:rsidRDefault="00020CB8" w:rsidP="00020CB8">
      <w:pPr>
        <w:rPr>
          <w:rFonts w:ascii="Times New Roman" w:hAnsi="Times New Roman" w:cs="Times New Roman"/>
          <w:sz w:val="24"/>
          <w:szCs w:val="24"/>
        </w:rPr>
      </w:pPr>
      <w:r>
        <w:rPr>
          <w:rFonts w:ascii="Times New Roman" w:hAnsi="Times New Roman" w:cs="Times New Roman"/>
          <w:sz w:val="24"/>
          <w:szCs w:val="24"/>
        </w:rPr>
        <w:t xml:space="preserve">Web sitesinin güncellenmesi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DEVAM EDİYOR</w:t>
      </w:r>
    </w:p>
    <w:p w14:paraId="73DC4288" w14:textId="77777777" w:rsidR="00020CB8" w:rsidRDefault="00020CB8" w:rsidP="00020CB8">
      <w:pPr>
        <w:rPr>
          <w:rFonts w:ascii="Times New Roman" w:hAnsi="Times New Roman" w:cs="Times New Roman"/>
          <w:sz w:val="24"/>
          <w:szCs w:val="24"/>
        </w:rPr>
      </w:pPr>
      <w:r>
        <w:rPr>
          <w:rFonts w:ascii="Times New Roman" w:hAnsi="Times New Roman" w:cs="Times New Roman"/>
          <w:sz w:val="24"/>
          <w:szCs w:val="24"/>
        </w:rPr>
        <w:t xml:space="preserve">Müfredatın güncellenmesi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DEVAM EDİYOR</w:t>
      </w:r>
    </w:p>
    <w:p w14:paraId="63F1559D" w14:textId="77777777" w:rsidR="00020CB8" w:rsidRDefault="00020CB8" w:rsidP="00020CB8">
      <w:pPr>
        <w:rPr>
          <w:rFonts w:ascii="Times New Roman" w:hAnsi="Times New Roman" w:cs="Times New Roman"/>
          <w:sz w:val="24"/>
          <w:szCs w:val="24"/>
        </w:rPr>
      </w:pPr>
      <w:r>
        <w:rPr>
          <w:rFonts w:ascii="Times New Roman" w:hAnsi="Times New Roman" w:cs="Times New Roman"/>
          <w:sz w:val="24"/>
          <w:szCs w:val="24"/>
        </w:rPr>
        <w:t xml:space="preserve">Yönetmeliklerde ve yönergelerde güncellemeler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GERÇEKLEŞTİRİLDİ </w:t>
      </w:r>
    </w:p>
    <w:p w14:paraId="57A34B5A" w14:textId="4569D911" w:rsidR="00A25AC5" w:rsidRPr="009B7795" w:rsidRDefault="00AB368B" w:rsidP="009B7795">
      <w:pPr>
        <w:jc w:val="both"/>
        <w:rPr>
          <w:rFonts w:ascii="Times New Roman" w:hAnsi="Times New Roman" w:cs="Times New Roman"/>
          <w:sz w:val="24"/>
          <w:szCs w:val="24"/>
        </w:rPr>
      </w:pPr>
      <w:r>
        <w:rPr>
          <w:rFonts w:ascii="Times New Roman" w:hAnsi="Times New Roman" w:cs="Times New Roman"/>
          <w:sz w:val="24"/>
          <w:szCs w:val="24"/>
        </w:rPr>
        <w:t xml:space="preserve">  </w:t>
      </w:r>
      <w:r w:rsidR="0066654C">
        <w:rPr>
          <w:rFonts w:ascii="Times New Roman" w:hAnsi="Times New Roman" w:cs="Times New Roman"/>
          <w:sz w:val="24"/>
          <w:szCs w:val="24"/>
        </w:rPr>
        <w:t xml:space="preserve">  </w:t>
      </w:r>
    </w:p>
    <w:sectPr w:rsidR="00A25AC5" w:rsidRPr="009B7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32"/>
    <w:rsid w:val="00020CB8"/>
    <w:rsid w:val="0004753B"/>
    <w:rsid w:val="000D7A89"/>
    <w:rsid w:val="000F0382"/>
    <w:rsid w:val="00122B4B"/>
    <w:rsid w:val="00127D90"/>
    <w:rsid w:val="00141583"/>
    <w:rsid w:val="00177223"/>
    <w:rsid w:val="0029375D"/>
    <w:rsid w:val="003953B7"/>
    <w:rsid w:val="005327DA"/>
    <w:rsid w:val="005C6766"/>
    <w:rsid w:val="0066654C"/>
    <w:rsid w:val="006712D8"/>
    <w:rsid w:val="00787A14"/>
    <w:rsid w:val="00832CAE"/>
    <w:rsid w:val="008461A2"/>
    <w:rsid w:val="008976D0"/>
    <w:rsid w:val="00993315"/>
    <w:rsid w:val="009B7795"/>
    <w:rsid w:val="00A25AC5"/>
    <w:rsid w:val="00A60D85"/>
    <w:rsid w:val="00AB368B"/>
    <w:rsid w:val="00B66A32"/>
    <w:rsid w:val="00BF6721"/>
    <w:rsid w:val="00C4456E"/>
    <w:rsid w:val="00C472FB"/>
    <w:rsid w:val="00C47939"/>
    <w:rsid w:val="00D132E5"/>
    <w:rsid w:val="00E412BE"/>
    <w:rsid w:val="00F45C25"/>
    <w:rsid w:val="00FA1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C35A"/>
  <w15:chartTrackingRefBased/>
  <w15:docId w15:val="{584C7807-B379-4B06-8355-4A7F794D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25A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xtddb">
    <w:name w:val="bxtddb"/>
    <w:basedOn w:val="VarsaylanParagrafYazTipi"/>
    <w:rsid w:val="00A25AC5"/>
  </w:style>
  <w:style w:type="character" w:customStyle="1" w:styleId="npefkd">
    <w:name w:val="npefkd"/>
    <w:basedOn w:val="VarsaylanParagrafYazTipi"/>
    <w:rsid w:val="00A25AC5"/>
  </w:style>
  <w:style w:type="table" w:styleId="TabloKlavuzu">
    <w:name w:val="Table Grid"/>
    <w:basedOn w:val="NormalTablo"/>
    <w:uiPriority w:val="39"/>
    <w:rsid w:val="00AB3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23617">
      <w:bodyDiv w:val="1"/>
      <w:marLeft w:val="0"/>
      <w:marRight w:val="0"/>
      <w:marTop w:val="0"/>
      <w:marBottom w:val="0"/>
      <w:divBdr>
        <w:top w:val="none" w:sz="0" w:space="0" w:color="auto"/>
        <w:left w:val="none" w:sz="0" w:space="0" w:color="auto"/>
        <w:bottom w:val="none" w:sz="0" w:space="0" w:color="auto"/>
        <w:right w:val="none" w:sz="0" w:space="0" w:color="auto"/>
      </w:divBdr>
    </w:div>
    <w:div w:id="1894581140">
      <w:bodyDiv w:val="1"/>
      <w:marLeft w:val="0"/>
      <w:marRight w:val="0"/>
      <w:marTop w:val="0"/>
      <w:marBottom w:val="0"/>
      <w:divBdr>
        <w:top w:val="none" w:sz="0" w:space="0" w:color="auto"/>
        <w:left w:val="none" w:sz="0" w:space="0" w:color="auto"/>
        <w:bottom w:val="none" w:sz="0" w:space="0" w:color="auto"/>
        <w:right w:val="none" w:sz="0" w:space="0" w:color="auto"/>
      </w:divBdr>
      <w:divsChild>
        <w:div w:id="901333042">
          <w:marLeft w:val="0"/>
          <w:marRight w:val="0"/>
          <w:marTop w:val="0"/>
          <w:marBottom w:val="0"/>
          <w:divBdr>
            <w:top w:val="none" w:sz="0" w:space="0" w:color="auto"/>
            <w:left w:val="none" w:sz="0" w:space="0" w:color="auto"/>
            <w:bottom w:val="none" w:sz="0" w:space="0" w:color="auto"/>
            <w:right w:val="none" w:sz="0" w:space="0" w:color="auto"/>
          </w:divBdr>
          <w:divsChild>
            <w:div w:id="5182680">
              <w:marLeft w:val="0"/>
              <w:marRight w:val="0"/>
              <w:marTop w:val="0"/>
              <w:marBottom w:val="0"/>
              <w:divBdr>
                <w:top w:val="none" w:sz="0" w:space="0" w:color="auto"/>
                <w:left w:val="none" w:sz="0" w:space="0" w:color="auto"/>
                <w:bottom w:val="none" w:sz="0" w:space="0" w:color="auto"/>
                <w:right w:val="none" w:sz="0" w:space="0" w:color="auto"/>
              </w:divBdr>
              <w:divsChild>
                <w:div w:id="1089086443">
                  <w:marLeft w:val="0"/>
                  <w:marRight w:val="120"/>
                  <w:marTop w:val="120"/>
                  <w:marBottom w:val="360"/>
                  <w:divBdr>
                    <w:top w:val="none" w:sz="0" w:space="0" w:color="auto"/>
                    <w:left w:val="none" w:sz="0" w:space="0" w:color="auto"/>
                    <w:bottom w:val="none" w:sz="0" w:space="0" w:color="auto"/>
                    <w:right w:val="none" w:sz="0" w:space="0" w:color="auto"/>
                  </w:divBdr>
                </w:div>
              </w:divsChild>
            </w:div>
            <w:div w:id="1696534517">
              <w:marLeft w:val="0"/>
              <w:marRight w:val="0"/>
              <w:marTop w:val="0"/>
              <w:marBottom w:val="0"/>
              <w:divBdr>
                <w:top w:val="none" w:sz="0" w:space="0" w:color="auto"/>
                <w:left w:val="none" w:sz="0" w:space="0" w:color="auto"/>
                <w:bottom w:val="none" w:sz="0" w:space="0" w:color="auto"/>
                <w:right w:val="none" w:sz="0" w:space="0" w:color="auto"/>
              </w:divBdr>
              <w:divsChild>
                <w:div w:id="7303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fontTable" Target="fontTable.xml"/><Relationship Id="rId5" Type="http://schemas.openxmlformats.org/officeDocument/2006/relationships/chart" Target="charts/chart2.xml"/><Relationship Id="rId10" Type="http://schemas.openxmlformats.org/officeDocument/2006/relationships/image" Target="media/image1.png"/><Relationship Id="rId4" Type="http://schemas.openxmlformats.org/officeDocument/2006/relationships/chart" Target="charts/chart1.xml"/><Relationship Id="rId9"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Desktop\+iibf.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ER\Desktop\+iibf.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ER\Desktop\+iibf.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ER\Desktop\+iibf.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CER\Desktop\+iibf.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CER\Desktop\+iibf.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Havacılık</a:t>
            </a:r>
            <a:r>
              <a:rPr lang="tr-TR" baseline="0"/>
              <a:t> Bölümü </a:t>
            </a:r>
            <a:r>
              <a:rPr lang="tr-TR"/>
              <a:t>Genel Olarak Öğrencilerin Derslerden</a:t>
            </a:r>
            <a:r>
              <a:rPr lang="tr-TR" baseline="0"/>
              <a:t> </a:t>
            </a:r>
            <a:r>
              <a:rPr lang="tr-TR"/>
              <a:t>Beklentilerinin Karşılanma Düzeyi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F32-4FAB-8DD9-A572F0671C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F32-4FAB-8DD9-A572F0671C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F32-4FAB-8DD9-A572F0671CE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'Havacılık Memnun Değil'!$A$66:$A$68</c:f>
              <c:strCache>
                <c:ptCount val="3"/>
                <c:pt idx="0">
                  <c:v>Memnun Değil</c:v>
                </c:pt>
                <c:pt idx="1">
                  <c:v>Kararsız</c:v>
                </c:pt>
                <c:pt idx="2">
                  <c:v>Memnun</c:v>
                </c:pt>
              </c:strCache>
            </c:strRef>
          </c:cat>
          <c:val>
            <c:numRef>
              <c:f>'Havacılık Memnun Değil'!$B$66:$B$68</c:f>
              <c:numCache>
                <c:formatCode>0.0</c:formatCode>
                <c:ptCount val="3"/>
                <c:pt idx="0">
                  <c:v>5.7745187901008252</c:v>
                </c:pt>
                <c:pt idx="1">
                  <c:v>5.682859761686526</c:v>
                </c:pt>
                <c:pt idx="2">
                  <c:v>88.542621448212643</c:v>
                </c:pt>
              </c:numCache>
            </c:numRef>
          </c:val>
          <c:extLst>
            <c:ext xmlns:c16="http://schemas.microsoft.com/office/drawing/2014/chart" uri="{C3380CC4-5D6E-409C-BE32-E72D297353CC}">
              <c16:uniqueId val="{00000006-4F32-4FAB-8DD9-A572F0671CE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0" i="0" u="none" strike="noStrike" baseline="0">
                <a:effectLst/>
              </a:rPr>
              <a:t>İktisat Bölümü Genel Olarak Öğrencilerin Derslerden Beklentilerinin Karşılanma Düzeyi</a:t>
            </a:r>
            <a:endParaRPr lang="tr-TR" baseline="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8F1-4506-9ADE-A9A8C18D96A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8F1-4506-9ADE-A9A8C18D96A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8F1-4506-9ADE-A9A8C18D96A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'İktisat Memnun Değil'!$B$31:$B$33</c:f>
              <c:strCache>
                <c:ptCount val="3"/>
                <c:pt idx="0">
                  <c:v>Memnun Değil</c:v>
                </c:pt>
                <c:pt idx="1">
                  <c:v>Kararsız</c:v>
                </c:pt>
                <c:pt idx="2">
                  <c:v>Memnun</c:v>
                </c:pt>
              </c:strCache>
            </c:strRef>
          </c:cat>
          <c:val>
            <c:numRef>
              <c:f>'İktisat Memnun Değil'!$C$31:$C$33</c:f>
              <c:numCache>
                <c:formatCode>0.0</c:formatCode>
                <c:ptCount val="3"/>
                <c:pt idx="0">
                  <c:v>16.666666666666664</c:v>
                </c:pt>
                <c:pt idx="1">
                  <c:v>16.666666666666664</c:v>
                </c:pt>
                <c:pt idx="2">
                  <c:v>66.666666666666657</c:v>
                </c:pt>
              </c:numCache>
            </c:numRef>
          </c:val>
          <c:extLst>
            <c:ext xmlns:c16="http://schemas.microsoft.com/office/drawing/2014/chart" uri="{C3380CC4-5D6E-409C-BE32-E72D297353CC}">
              <c16:uniqueId val="{00000006-E8F1-4506-9ADE-A9A8C18D96A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tr-TR" sz="1800" b="0" i="0" baseline="0">
                <a:effectLst/>
              </a:rPr>
              <a:t>İşletme Bölümü Genel Olarak Öğrencilerin Derslerden Beklentilerinin Karşılanma Düzeyi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tr-T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A2-4294-9C29-EDDFA7FDF5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A2-4294-9C29-EDDFA7FDF5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5A2-4294-9C29-EDDFA7FDF55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'İşletme Memnun Değil'!$E$16:$E$18</c:f>
              <c:strCache>
                <c:ptCount val="3"/>
                <c:pt idx="0">
                  <c:v>Memnun Değil</c:v>
                </c:pt>
                <c:pt idx="1">
                  <c:v>Kararsız </c:v>
                </c:pt>
                <c:pt idx="2">
                  <c:v>Memnun</c:v>
                </c:pt>
              </c:strCache>
            </c:strRef>
          </c:cat>
          <c:val>
            <c:numRef>
              <c:f>'İşletme Memnun Değil'!$F$16:$F$18</c:f>
              <c:numCache>
                <c:formatCode>0.0</c:formatCode>
                <c:ptCount val="3"/>
                <c:pt idx="0">
                  <c:v>2.3809523809523809</c:v>
                </c:pt>
                <c:pt idx="1">
                  <c:v>30.952380952380953</c:v>
                </c:pt>
                <c:pt idx="2">
                  <c:v>66.666666666666657</c:v>
                </c:pt>
              </c:numCache>
            </c:numRef>
          </c:val>
          <c:extLst>
            <c:ext xmlns:c16="http://schemas.microsoft.com/office/drawing/2014/chart" uri="{C3380CC4-5D6E-409C-BE32-E72D297353CC}">
              <c16:uniqueId val="{00000006-95A2-4294-9C29-EDDFA7FDF55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0" i="0" u="none" strike="noStrike" baseline="0">
                <a:effectLst/>
              </a:rPr>
              <a:t>Lojistik Yönetimi Bölümü Genel Olarak Öğrencilerin Derslerden Beklentilerinin Karşılanma Düzeyi</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808-4467-8714-C1C12C4FA60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808-4467-8714-C1C12C4FA60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808-4467-8714-C1C12C4FA60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'Lojistik Memnun'!$D$70:$D$72</c:f>
              <c:strCache>
                <c:ptCount val="3"/>
                <c:pt idx="0">
                  <c:v>Memnun Değil</c:v>
                </c:pt>
                <c:pt idx="1">
                  <c:v>Kararsızım </c:v>
                </c:pt>
                <c:pt idx="2">
                  <c:v>Memnun</c:v>
                </c:pt>
              </c:strCache>
            </c:strRef>
          </c:cat>
          <c:val>
            <c:numRef>
              <c:f>'Lojistik Memnun'!$E$70:$E$72</c:f>
              <c:numCache>
                <c:formatCode>0.0</c:formatCode>
                <c:ptCount val="3"/>
                <c:pt idx="0">
                  <c:v>2.5</c:v>
                </c:pt>
                <c:pt idx="1">
                  <c:v>9.0909090909090917</c:v>
                </c:pt>
                <c:pt idx="2">
                  <c:v>88.4</c:v>
                </c:pt>
              </c:numCache>
            </c:numRef>
          </c:val>
          <c:extLst>
            <c:ext xmlns:c16="http://schemas.microsoft.com/office/drawing/2014/chart" uri="{C3380CC4-5D6E-409C-BE32-E72D297353CC}">
              <c16:uniqueId val="{00000006-D808-4467-8714-C1C12C4FA60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0" i="0" u="none" strike="noStrike" baseline="0">
                <a:effectLst/>
              </a:rPr>
              <a:t>Sağlık Yönetimi Bölümü Genel Olarak Öğrencilerin Derslerden Beklentilerinin Karşılanma Düzeyi</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E97-4483-874C-F3A77694B20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E97-4483-874C-F3A77694B20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E97-4483-874C-F3A77694B20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'SY Memnun Değil'!$D$60:$D$62</c:f>
              <c:strCache>
                <c:ptCount val="3"/>
                <c:pt idx="0">
                  <c:v>Memnun Değil</c:v>
                </c:pt>
                <c:pt idx="1">
                  <c:v>Kararsız</c:v>
                </c:pt>
                <c:pt idx="2">
                  <c:v>Memnun </c:v>
                </c:pt>
              </c:strCache>
            </c:strRef>
          </c:cat>
          <c:val>
            <c:numRef>
              <c:f>'SY Memnun Değil'!$E$60:$E$62</c:f>
              <c:numCache>
                <c:formatCode>0.0</c:formatCode>
                <c:ptCount val="3"/>
                <c:pt idx="0">
                  <c:v>6.3921993499458294</c:v>
                </c:pt>
                <c:pt idx="1">
                  <c:v>7.042253521126761</c:v>
                </c:pt>
                <c:pt idx="2">
                  <c:v>86.565547128927406</c:v>
                </c:pt>
              </c:numCache>
            </c:numRef>
          </c:val>
          <c:extLst>
            <c:ext xmlns:c16="http://schemas.microsoft.com/office/drawing/2014/chart" uri="{C3380CC4-5D6E-409C-BE32-E72D297353CC}">
              <c16:uniqueId val="{00000006-2E97-4483-874C-F3A77694B20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0" i="0" u="none" strike="noStrike" baseline="0">
                <a:effectLst/>
              </a:rPr>
              <a:t>Siyaset Bilimi ve Kamu Yönetimi Bölümü Genel Olarak Öğrencilerin Derslerden Beklentilerinin Karşılanma Düzeyi</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330-4C77-9553-3CA36B7A7F7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330-4C77-9553-3CA36B7A7F7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330-4C77-9553-3CA36B7A7F7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'SBKY Memnun Değil'!$D$54:$D$56</c:f>
              <c:strCache>
                <c:ptCount val="3"/>
                <c:pt idx="0">
                  <c:v>Memnun Değil</c:v>
                </c:pt>
                <c:pt idx="1">
                  <c:v>Kararsızım</c:v>
                </c:pt>
                <c:pt idx="2">
                  <c:v>Memnun</c:v>
                </c:pt>
              </c:strCache>
            </c:strRef>
          </c:cat>
          <c:val>
            <c:numRef>
              <c:f>'SBKY Memnun Değil'!$E$54:$E$56</c:f>
              <c:numCache>
                <c:formatCode>0.0</c:formatCode>
                <c:ptCount val="3"/>
                <c:pt idx="0">
                  <c:v>5.9845559845559846</c:v>
                </c:pt>
                <c:pt idx="1">
                  <c:v>5.5984555984555984</c:v>
                </c:pt>
                <c:pt idx="2">
                  <c:v>88.416988416988417</c:v>
                </c:pt>
              </c:numCache>
            </c:numRef>
          </c:val>
          <c:extLst>
            <c:ext xmlns:c16="http://schemas.microsoft.com/office/drawing/2014/chart" uri="{C3380CC4-5D6E-409C-BE32-E72D297353CC}">
              <c16:uniqueId val="{00000006-7330-4C77-9553-3CA36B7A7F7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6</Pages>
  <Words>799</Words>
  <Characters>4560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2024-02-25T11:48:00Z</dcterms:created>
  <dcterms:modified xsi:type="dcterms:W3CDTF">2024-03-21T13:00:00Z</dcterms:modified>
</cp:coreProperties>
</file>